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CD70B" w14:textId="18C6737C" w:rsidR="00D96B37" w:rsidRPr="006F2AA2" w:rsidRDefault="00D96B37" w:rsidP="006F2AA2">
      <w:pPr>
        <w:jc w:val="center"/>
        <w:rPr>
          <w:rFonts w:eastAsia="Times New Roman"/>
          <w:b/>
          <w:sz w:val="36"/>
        </w:rPr>
      </w:pPr>
      <w:r w:rsidRPr="006F2AA2">
        <w:rPr>
          <w:rFonts w:eastAsia="Times New Roman"/>
          <w:b/>
          <w:sz w:val="36"/>
        </w:rPr>
        <w:t xml:space="preserve">SAR meeting Minutes </w:t>
      </w:r>
    </w:p>
    <w:p w14:paraId="4792BBF4" w14:textId="77777777" w:rsidR="00D96B37" w:rsidRPr="006F2AA2" w:rsidRDefault="00D96B37" w:rsidP="00D96B37">
      <w:pPr>
        <w:jc w:val="center"/>
        <w:rPr>
          <w:rFonts w:eastAsia="Times New Roman"/>
          <w:b/>
          <w:sz w:val="36"/>
        </w:rPr>
      </w:pPr>
      <w:r w:rsidRPr="006F2AA2">
        <w:rPr>
          <w:rFonts w:eastAsia="Times New Roman"/>
          <w:b/>
          <w:sz w:val="36"/>
        </w:rPr>
        <w:t>East Fork Trinity</w:t>
      </w:r>
    </w:p>
    <w:p w14:paraId="63415C40" w14:textId="77777777" w:rsidR="00D96B37" w:rsidRPr="006F2AA2" w:rsidRDefault="00D96B37" w:rsidP="00D96B37">
      <w:pPr>
        <w:jc w:val="center"/>
        <w:rPr>
          <w:rFonts w:eastAsia="Times New Roman"/>
          <w:b/>
          <w:sz w:val="36"/>
        </w:rPr>
      </w:pPr>
      <w:r w:rsidRPr="006F2AA2">
        <w:rPr>
          <w:rFonts w:eastAsia="Times New Roman"/>
          <w:b/>
          <w:sz w:val="36"/>
        </w:rPr>
        <w:t>Chapter No. 47</w:t>
      </w:r>
    </w:p>
    <w:p w14:paraId="5D7CF092" w14:textId="6C5659B4" w:rsidR="00D96B37" w:rsidRPr="006F2AA2" w:rsidRDefault="00D96B37" w:rsidP="00D96B37">
      <w:pPr>
        <w:jc w:val="center"/>
        <w:rPr>
          <w:rFonts w:eastAsia="Times New Roman"/>
          <w:b/>
          <w:sz w:val="36"/>
        </w:rPr>
      </w:pPr>
      <w:r w:rsidRPr="006F2AA2">
        <w:rPr>
          <w:rFonts w:eastAsia="Times New Roman"/>
          <w:b/>
          <w:sz w:val="36"/>
        </w:rPr>
        <w:t xml:space="preserve">Regular Meeting </w:t>
      </w:r>
      <w:r w:rsidR="00093412">
        <w:rPr>
          <w:rFonts w:eastAsia="Times New Roman"/>
          <w:b/>
          <w:sz w:val="36"/>
        </w:rPr>
        <w:t>8-12</w:t>
      </w:r>
      <w:r w:rsidRPr="006F2AA2">
        <w:rPr>
          <w:rFonts w:eastAsia="Times New Roman"/>
          <w:b/>
          <w:sz w:val="36"/>
        </w:rPr>
        <w:t>-21</w:t>
      </w:r>
    </w:p>
    <w:p w14:paraId="1D25EB68" w14:textId="77777777" w:rsidR="00D96B37" w:rsidRPr="006F2AA2" w:rsidRDefault="00D96B37" w:rsidP="00D96B37">
      <w:pPr>
        <w:jc w:val="center"/>
        <w:rPr>
          <w:rFonts w:eastAsia="Times New Roman"/>
          <w:b/>
          <w:sz w:val="36"/>
        </w:rPr>
      </w:pPr>
      <w:r w:rsidRPr="006F2AA2">
        <w:rPr>
          <w:rFonts w:eastAsia="Times New Roman"/>
          <w:b/>
          <w:sz w:val="36"/>
        </w:rPr>
        <w:t>Soulman’s BBQ</w:t>
      </w:r>
    </w:p>
    <w:p w14:paraId="52C4AA81" w14:textId="77777777" w:rsidR="00D96B37" w:rsidRPr="006F2AA2" w:rsidRDefault="00D96B37" w:rsidP="00D96B37">
      <w:pPr>
        <w:jc w:val="center"/>
        <w:rPr>
          <w:rFonts w:eastAsia="Times New Roman"/>
          <w:b/>
          <w:sz w:val="36"/>
        </w:rPr>
      </w:pPr>
      <w:r w:rsidRPr="006F2AA2">
        <w:rPr>
          <w:rFonts w:eastAsia="Times New Roman"/>
          <w:b/>
          <w:sz w:val="36"/>
        </w:rPr>
        <w:t>7:00 PM</w:t>
      </w:r>
    </w:p>
    <w:p w14:paraId="5DCDF9C4" w14:textId="77777777" w:rsidR="00D96B37" w:rsidRDefault="00D96B37" w:rsidP="00D96B37">
      <w:pPr>
        <w:rPr>
          <w:rFonts w:eastAsia="Times New Roman"/>
        </w:rPr>
      </w:pPr>
    </w:p>
    <w:p w14:paraId="41F3CB6A" w14:textId="43C345ED" w:rsidR="00A27348" w:rsidRDefault="00A27348" w:rsidP="00A27348">
      <w:pPr>
        <w:rPr>
          <w:rFonts w:eastAsia="Times New Roman"/>
        </w:rPr>
      </w:pPr>
      <w:r w:rsidRPr="00A27348">
        <w:rPr>
          <w:rFonts w:eastAsia="Times New Roman"/>
          <w:b/>
          <w:sz w:val="28"/>
        </w:rPr>
        <w:t>Call to Order</w:t>
      </w:r>
      <w:r w:rsidRPr="00A27348">
        <w:rPr>
          <w:rFonts w:eastAsia="Times New Roman"/>
          <w:sz w:val="28"/>
        </w:rPr>
        <w:t xml:space="preserve"> </w:t>
      </w:r>
      <w:r w:rsidR="009A3700">
        <w:rPr>
          <w:rFonts w:eastAsia="Times New Roman"/>
        </w:rPr>
        <w:t>–</w:t>
      </w:r>
      <w:r>
        <w:rPr>
          <w:rFonts w:eastAsia="Times New Roman"/>
        </w:rPr>
        <w:t xml:space="preserve"> </w:t>
      </w:r>
      <w:r w:rsidR="00856C84">
        <w:rPr>
          <w:rFonts w:eastAsia="Times New Roman"/>
        </w:rPr>
        <w:t>Michael Goode</w:t>
      </w:r>
      <w:r>
        <w:rPr>
          <w:rFonts w:eastAsia="Times New Roman"/>
        </w:rPr>
        <w:t xml:space="preserve"> </w:t>
      </w:r>
      <w:r w:rsidR="00856C84">
        <w:rPr>
          <w:rFonts w:eastAsia="Times New Roman"/>
        </w:rPr>
        <w:t>7:00PM</w:t>
      </w:r>
    </w:p>
    <w:p w14:paraId="1DE1CB87" w14:textId="77777777" w:rsidR="009A3700" w:rsidRDefault="009A3700" w:rsidP="00A27348">
      <w:pPr>
        <w:rPr>
          <w:rFonts w:eastAsia="Times New Roman"/>
        </w:rPr>
      </w:pPr>
    </w:p>
    <w:p w14:paraId="2EBD9513" w14:textId="726B6A81" w:rsidR="009A3700" w:rsidRDefault="009A3700" w:rsidP="00A27348">
      <w:pPr>
        <w:rPr>
          <w:rFonts w:eastAsia="Times New Roman"/>
        </w:rPr>
      </w:pPr>
      <w:r w:rsidRPr="009A3700">
        <w:rPr>
          <w:rFonts w:eastAsia="Times New Roman"/>
          <w:b/>
          <w:bCs/>
          <w:sz w:val="28"/>
          <w:szCs w:val="28"/>
        </w:rPr>
        <w:t>Invocation</w:t>
      </w:r>
      <w:r>
        <w:rPr>
          <w:rFonts w:eastAsia="Times New Roman"/>
        </w:rPr>
        <w:t xml:space="preserve"> – Jason Gray</w:t>
      </w:r>
    </w:p>
    <w:p w14:paraId="40CF7AF9" w14:textId="77777777" w:rsidR="00A27348" w:rsidRDefault="00A27348" w:rsidP="00A27348">
      <w:pPr>
        <w:rPr>
          <w:rFonts w:eastAsia="Times New Roman"/>
        </w:rPr>
      </w:pPr>
    </w:p>
    <w:p w14:paraId="72AD77A6" w14:textId="2250A713" w:rsidR="00A27348" w:rsidRDefault="00A27348" w:rsidP="00A27348">
      <w:pPr>
        <w:rPr>
          <w:rFonts w:eastAsia="Times New Roman"/>
        </w:rPr>
      </w:pPr>
      <w:r w:rsidRPr="00A27348">
        <w:rPr>
          <w:rFonts w:eastAsia="Times New Roman"/>
          <w:b/>
          <w:sz w:val="28"/>
        </w:rPr>
        <w:t>Pledge to the American Flag</w:t>
      </w:r>
      <w:r w:rsidRPr="00A27348">
        <w:rPr>
          <w:rFonts w:eastAsia="Times New Roman"/>
          <w:sz w:val="28"/>
        </w:rPr>
        <w:t xml:space="preserve"> </w:t>
      </w:r>
      <w:r w:rsidR="009A3700">
        <w:rPr>
          <w:rFonts w:eastAsia="Times New Roman"/>
        </w:rPr>
        <w:t>–</w:t>
      </w:r>
      <w:r>
        <w:rPr>
          <w:rFonts w:eastAsia="Times New Roman"/>
        </w:rPr>
        <w:t xml:space="preserve"> </w:t>
      </w:r>
      <w:r w:rsidR="00856C84">
        <w:rPr>
          <w:rFonts w:eastAsia="Times New Roman"/>
        </w:rPr>
        <w:t>Ben Roper</w:t>
      </w:r>
    </w:p>
    <w:p w14:paraId="03D4094E" w14:textId="77777777" w:rsidR="00A27348" w:rsidRDefault="00A27348" w:rsidP="00A27348">
      <w:pPr>
        <w:rPr>
          <w:rFonts w:eastAsia="Times New Roman"/>
        </w:rPr>
      </w:pPr>
    </w:p>
    <w:p w14:paraId="78759B52" w14:textId="1A8DA059" w:rsidR="00A27348" w:rsidRDefault="00A27348" w:rsidP="00A27348">
      <w:pPr>
        <w:rPr>
          <w:rFonts w:eastAsia="Times New Roman"/>
        </w:rPr>
      </w:pPr>
      <w:r w:rsidRPr="00A27348">
        <w:rPr>
          <w:rFonts w:eastAsia="Times New Roman"/>
          <w:b/>
          <w:sz w:val="28"/>
        </w:rPr>
        <w:t>Pledge to the Texas Flag</w:t>
      </w:r>
      <w:r w:rsidRPr="00A27348">
        <w:rPr>
          <w:rFonts w:eastAsia="Times New Roman"/>
          <w:sz w:val="28"/>
        </w:rPr>
        <w:t xml:space="preserve"> </w:t>
      </w:r>
      <w:r w:rsidR="009A3700">
        <w:rPr>
          <w:rFonts w:eastAsia="Times New Roman"/>
        </w:rPr>
        <w:t>–</w:t>
      </w:r>
      <w:r>
        <w:rPr>
          <w:rFonts w:eastAsia="Times New Roman"/>
        </w:rPr>
        <w:t xml:space="preserve"> </w:t>
      </w:r>
      <w:r w:rsidR="00856C84">
        <w:rPr>
          <w:rFonts w:eastAsia="Times New Roman"/>
        </w:rPr>
        <w:t>David Routh</w:t>
      </w:r>
    </w:p>
    <w:p w14:paraId="52D49C83" w14:textId="77777777" w:rsidR="00A27348" w:rsidRDefault="00A27348" w:rsidP="00A27348">
      <w:pPr>
        <w:rPr>
          <w:rFonts w:eastAsia="Times New Roman"/>
        </w:rPr>
      </w:pPr>
    </w:p>
    <w:p w14:paraId="41853404" w14:textId="777CD49B" w:rsidR="00A27348" w:rsidRDefault="00A27348" w:rsidP="00A27348">
      <w:pPr>
        <w:rPr>
          <w:rFonts w:eastAsia="Times New Roman"/>
        </w:rPr>
      </w:pPr>
      <w:r w:rsidRPr="00A27348">
        <w:rPr>
          <w:rFonts w:eastAsia="Times New Roman"/>
          <w:b/>
          <w:sz w:val="28"/>
        </w:rPr>
        <w:t>SAR Affirmation</w:t>
      </w:r>
      <w:r w:rsidRPr="00A27348">
        <w:rPr>
          <w:rFonts w:eastAsia="Times New Roman"/>
          <w:sz w:val="28"/>
        </w:rPr>
        <w:t xml:space="preserve"> </w:t>
      </w:r>
      <w:r w:rsidR="009A3700">
        <w:rPr>
          <w:rFonts w:eastAsia="Times New Roman"/>
        </w:rPr>
        <w:t>–</w:t>
      </w:r>
      <w:r>
        <w:rPr>
          <w:rFonts w:eastAsia="Times New Roman"/>
        </w:rPr>
        <w:t xml:space="preserve"> </w:t>
      </w:r>
      <w:r w:rsidR="00856C84">
        <w:rPr>
          <w:rFonts w:eastAsia="Times New Roman"/>
        </w:rPr>
        <w:t>Michael Philippi</w:t>
      </w:r>
    </w:p>
    <w:p w14:paraId="2E2962E8" w14:textId="77777777" w:rsidR="00A27348" w:rsidRDefault="00A27348" w:rsidP="00A27348">
      <w:pPr>
        <w:rPr>
          <w:rFonts w:eastAsia="Times New Roman"/>
        </w:rPr>
      </w:pPr>
    </w:p>
    <w:p w14:paraId="04C435E0" w14:textId="18390DFB" w:rsidR="00A27348" w:rsidRDefault="00A27348" w:rsidP="00A27348">
      <w:pPr>
        <w:rPr>
          <w:rFonts w:eastAsia="Times New Roman"/>
        </w:rPr>
      </w:pPr>
      <w:r w:rsidRPr="00A27348">
        <w:rPr>
          <w:rFonts w:eastAsia="Times New Roman"/>
          <w:b/>
          <w:sz w:val="28"/>
        </w:rPr>
        <w:t>Greet Members and Guests</w:t>
      </w:r>
      <w:r w:rsidRPr="00A27348">
        <w:rPr>
          <w:rFonts w:eastAsia="Times New Roman"/>
          <w:sz w:val="28"/>
        </w:rPr>
        <w:t xml:space="preserve"> </w:t>
      </w:r>
      <w:r w:rsidR="009A3700">
        <w:rPr>
          <w:rFonts w:eastAsia="Times New Roman"/>
        </w:rPr>
        <w:t>–</w:t>
      </w:r>
      <w:r>
        <w:rPr>
          <w:rFonts w:eastAsia="Times New Roman"/>
        </w:rPr>
        <w:t xml:space="preserve"> </w:t>
      </w:r>
      <w:r w:rsidR="00856C84">
        <w:rPr>
          <w:rFonts w:eastAsia="Times New Roman"/>
        </w:rPr>
        <w:t>Michael Goode</w:t>
      </w:r>
    </w:p>
    <w:p w14:paraId="5FDA0516" w14:textId="6C38FD14" w:rsidR="00856C84" w:rsidRDefault="00856C84" w:rsidP="00A27348">
      <w:pPr>
        <w:rPr>
          <w:rFonts w:eastAsia="Times New Roman"/>
        </w:rPr>
      </w:pPr>
      <w:r>
        <w:rPr>
          <w:rFonts w:eastAsia="Times New Roman"/>
        </w:rPr>
        <w:t>Thanks given to Stuart O’Connor for his assistance in conducting the July Regular Meeting on July 8, 2021 while our President Michael Goode was out.</w:t>
      </w:r>
    </w:p>
    <w:p w14:paraId="765392CF" w14:textId="77777777" w:rsidR="00A27348" w:rsidRDefault="00A27348" w:rsidP="00A27348">
      <w:pPr>
        <w:rPr>
          <w:rFonts w:eastAsia="Times New Roman"/>
        </w:rPr>
      </w:pPr>
    </w:p>
    <w:p w14:paraId="49AAA5C3" w14:textId="77777777" w:rsidR="00093412" w:rsidRDefault="009A3700" w:rsidP="00856C84">
      <w:pPr>
        <w:rPr>
          <w:rFonts w:eastAsia="Times New Roman"/>
        </w:rPr>
      </w:pPr>
      <w:r w:rsidRPr="009A3700">
        <w:rPr>
          <w:rFonts w:eastAsia="Times New Roman"/>
          <w:b/>
          <w:bCs/>
          <w:sz w:val="28"/>
          <w:szCs w:val="28"/>
        </w:rPr>
        <w:t>Program</w:t>
      </w:r>
      <w:r>
        <w:rPr>
          <w:rFonts w:eastAsia="Times New Roman"/>
        </w:rPr>
        <w:t xml:space="preserve">: </w:t>
      </w:r>
      <w:r w:rsidR="00856C84">
        <w:rPr>
          <w:rFonts w:eastAsia="Times New Roman"/>
        </w:rPr>
        <w:t>Will Perry, “Founders and the Classics”</w:t>
      </w:r>
      <w:r w:rsidR="00856C84">
        <w:rPr>
          <w:rFonts w:eastAsia="Times New Roman"/>
        </w:rPr>
        <w:br/>
      </w:r>
    </w:p>
    <w:p w14:paraId="556D03EC" w14:textId="7B140256" w:rsidR="00A25FFC" w:rsidRDefault="00856C84" w:rsidP="00856C84">
      <w:pPr>
        <w:rPr>
          <w:rFonts w:eastAsia="Times New Roman"/>
        </w:rPr>
      </w:pPr>
      <w:r>
        <w:rPr>
          <w:rFonts w:eastAsia="Times New Roman"/>
        </w:rPr>
        <w:t xml:space="preserve">The Classical period lasted from approximately </w:t>
      </w:r>
      <w:r>
        <w:rPr>
          <w:rFonts w:eastAsia="Times New Roman"/>
        </w:rPr>
        <w:t xml:space="preserve">1100 </w:t>
      </w:r>
      <w:r>
        <w:rPr>
          <w:rFonts w:eastAsia="Times New Roman"/>
        </w:rPr>
        <w:t>BC</w:t>
      </w:r>
      <w:r>
        <w:rPr>
          <w:rFonts w:eastAsia="Times New Roman"/>
        </w:rPr>
        <w:t xml:space="preserve"> to 500 </w:t>
      </w:r>
      <w:r>
        <w:rPr>
          <w:rFonts w:eastAsia="Times New Roman"/>
        </w:rPr>
        <w:t xml:space="preserve">AD.  </w:t>
      </w:r>
      <w:r>
        <w:rPr>
          <w:rFonts w:eastAsia="Times New Roman"/>
        </w:rPr>
        <w:br/>
        <w:t>Classical foundations are generally Greek and Roman</w:t>
      </w:r>
      <w:r>
        <w:rPr>
          <w:rFonts w:eastAsia="Times New Roman"/>
        </w:rPr>
        <w:t xml:space="preserve"> in nature</w:t>
      </w:r>
      <w:r>
        <w:rPr>
          <w:rFonts w:eastAsia="Times New Roman"/>
        </w:rPr>
        <w:t>.</w:t>
      </w:r>
      <w:r>
        <w:rPr>
          <w:rFonts w:eastAsia="Times New Roman"/>
        </w:rPr>
        <w:br/>
      </w:r>
      <w:r>
        <w:rPr>
          <w:rFonts w:eastAsia="Times New Roman"/>
        </w:rPr>
        <w:br/>
        <w:t xml:space="preserve">The founders were classically conditioned. Moral and political lessons were provided by the classical literature. </w:t>
      </w:r>
      <w:r>
        <w:rPr>
          <w:rFonts w:eastAsia="Times New Roman"/>
        </w:rPr>
        <w:br/>
      </w:r>
      <w:r>
        <w:rPr>
          <w:rFonts w:eastAsia="Times New Roman"/>
        </w:rPr>
        <w:t xml:space="preserve">A typical learning day was from </w:t>
      </w:r>
      <w:r>
        <w:rPr>
          <w:rFonts w:eastAsia="Times New Roman"/>
        </w:rPr>
        <w:t>8</w:t>
      </w:r>
      <w:r>
        <w:rPr>
          <w:rFonts w:eastAsia="Times New Roman"/>
        </w:rPr>
        <w:t>AM</w:t>
      </w:r>
      <w:r>
        <w:rPr>
          <w:rFonts w:eastAsia="Times New Roman"/>
        </w:rPr>
        <w:t xml:space="preserve"> to 11</w:t>
      </w:r>
      <w:r>
        <w:rPr>
          <w:rFonts w:eastAsia="Times New Roman"/>
        </w:rPr>
        <w:t>AM</w:t>
      </w:r>
      <w:r>
        <w:rPr>
          <w:rFonts w:eastAsia="Times New Roman"/>
        </w:rPr>
        <w:t xml:space="preserve"> and </w:t>
      </w:r>
      <w:r>
        <w:rPr>
          <w:rFonts w:eastAsia="Times New Roman"/>
        </w:rPr>
        <w:t xml:space="preserve">1PM </w:t>
      </w:r>
      <w:r>
        <w:rPr>
          <w:rFonts w:eastAsia="Times New Roman"/>
        </w:rPr>
        <w:t xml:space="preserve"> to </w:t>
      </w:r>
      <w:r>
        <w:rPr>
          <w:rFonts w:eastAsia="Times New Roman"/>
        </w:rPr>
        <w:t xml:space="preserve">Dark.  </w:t>
      </w:r>
      <w:r>
        <w:rPr>
          <w:rFonts w:eastAsia="Times New Roman"/>
        </w:rPr>
        <w:t xml:space="preserve">Greek was taught first and Latin was taught afterward. The mother </w:t>
      </w:r>
      <w:r>
        <w:rPr>
          <w:rFonts w:eastAsia="Times New Roman"/>
        </w:rPr>
        <w:t>tongue (in our case English)</w:t>
      </w:r>
      <w:r>
        <w:rPr>
          <w:rFonts w:eastAsia="Times New Roman"/>
        </w:rPr>
        <w:t xml:space="preserve"> was considered something to be taught at home. Beatings were common </w:t>
      </w:r>
      <w:r>
        <w:rPr>
          <w:rFonts w:eastAsia="Times New Roman"/>
        </w:rPr>
        <w:t xml:space="preserve">in school </w:t>
      </w:r>
      <w:r>
        <w:rPr>
          <w:rFonts w:eastAsia="Times New Roman"/>
        </w:rPr>
        <w:t>if you didn’t learn</w:t>
      </w:r>
      <w:r>
        <w:rPr>
          <w:rFonts w:eastAsia="Times New Roman"/>
        </w:rPr>
        <w:t xml:space="preserve"> your lessons</w:t>
      </w:r>
      <w:r>
        <w:rPr>
          <w:rFonts w:eastAsia="Times New Roman"/>
        </w:rPr>
        <w:t xml:space="preserve">. </w:t>
      </w:r>
      <w:r>
        <w:rPr>
          <w:rFonts w:eastAsia="Times New Roman"/>
        </w:rPr>
        <w:t>Some were quoted “</w:t>
      </w:r>
      <w:r>
        <w:rPr>
          <w:rFonts w:eastAsia="Times New Roman"/>
        </w:rPr>
        <w:t>They loved the classics just not the teachers that taught them.</w:t>
      </w:r>
      <w:r>
        <w:rPr>
          <w:rFonts w:eastAsia="Times New Roman"/>
        </w:rPr>
        <w:t>”</w:t>
      </w:r>
      <w:r>
        <w:rPr>
          <w:rFonts w:eastAsia="Times New Roman"/>
        </w:rPr>
        <w:br/>
      </w:r>
      <w:r>
        <w:rPr>
          <w:rFonts w:eastAsia="Times New Roman"/>
        </w:rPr>
        <w:br/>
        <w:t xml:space="preserve">John Witherspoon said a man is not unless he is familiar with the classics. </w:t>
      </w:r>
    </w:p>
    <w:p w14:paraId="6FB8E266" w14:textId="77777777" w:rsidR="00A25FFC" w:rsidRDefault="00856C84" w:rsidP="00856C84">
      <w:pPr>
        <w:rPr>
          <w:rFonts w:eastAsia="Times New Roman"/>
        </w:rPr>
      </w:pPr>
      <w:r>
        <w:rPr>
          <w:rFonts w:eastAsia="Times New Roman"/>
        </w:rPr>
        <w:br/>
        <w:t>T</w:t>
      </w:r>
      <w:r>
        <w:rPr>
          <w:rFonts w:eastAsia="Times New Roman"/>
        </w:rPr>
        <w:t xml:space="preserve">homas </w:t>
      </w:r>
      <w:r>
        <w:rPr>
          <w:rFonts w:eastAsia="Times New Roman"/>
        </w:rPr>
        <w:t>J</w:t>
      </w:r>
      <w:r>
        <w:rPr>
          <w:rFonts w:eastAsia="Times New Roman"/>
        </w:rPr>
        <w:t>efferson stated that</w:t>
      </w:r>
      <w:r>
        <w:rPr>
          <w:rFonts w:eastAsia="Times New Roman"/>
        </w:rPr>
        <w:t xml:space="preserve"> 4 years of Latin and 2</w:t>
      </w:r>
      <w:r>
        <w:rPr>
          <w:rFonts w:eastAsia="Times New Roman"/>
        </w:rPr>
        <w:t xml:space="preserve"> </w:t>
      </w:r>
      <w:r>
        <w:rPr>
          <w:rFonts w:eastAsia="Times New Roman"/>
        </w:rPr>
        <w:t>years of Greek were requirements for entrance</w:t>
      </w:r>
      <w:r w:rsidR="00A25FFC">
        <w:rPr>
          <w:rFonts w:eastAsia="Times New Roman"/>
        </w:rPr>
        <w:t xml:space="preserve"> </w:t>
      </w:r>
      <w:r>
        <w:rPr>
          <w:rFonts w:eastAsia="Times New Roman"/>
        </w:rPr>
        <w:t>to the College he was president at</w:t>
      </w:r>
      <w:r w:rsidR="00A25FFC">
        <w:rPr>
          <w:rFonts w:eastAsia="Times New Roman"/>
        </w:rPr>
        <w:t xml:space="preserve"> and would eventually become known as Princeton</w:t>
      </w:r>
      <w:r>
        <w:rPr>
          <w:rFonts w:eastAsia="Times New Roman"/>
        </w:rPr>
        <w:t xml:space="preserve">. </w:t>
      </w:r>
      <w:r w:rsidR="00A25FFC">
        <w:rPr>
          <w:rFonts w:eastAsia="Times New Roman"/>
        </w:rPr>
        <w:t xml:space="preserve">In </w:t>
      </w:r>
      <w:r>
        <w:rPr>
          <w:rFonts w:eastAsia="Times New Roman"/>
        </w:rPr>
        <w:t xml:space="preserve">1819 he wrote he </w:t>
      </w:r>
      <w:r>
        <w:rPr>
          <w:rFonts w:eastAsia="Times New Roman"/>
        </w:rPr>
        <w:t>“…</w:t>
      </w:r>
      <w:r>
        <w:rPr>
          <w:rFonts w:eastAsia="Times New Roman"/>
        </w:rPr>
        <w:t xml:space="preserve">enjoyed knowing what happened 2 or 300 years ago and not </w:t>
      </w:r>
      <w:r>
        <w:rPr>
          <w:rFonts w:eastAsia="Times New Roman"/>
        </w:rPr>
        <w:t>so much the</w:t>
      </w:r>
      <w:r>
        <w:rPr>
          <w:rFonts w:eastAsia="Times New Roman"/>
        </w:rPr>
        <w:t xml:space="preserve"> happening</w:t>
      </w:r>
      <w:r>
        <w:rPr>
          <w:rFonts w:eastAsia="Times New Roman"/>
        </w:rPr>
        <w:t>s of today</w:t>
      </w:r>
      <w:r>
        <w:rPr>
          <w:rFonts w:eastAsia="Times New Roman"/>
        </w:rPr>
        <w:t xml:space="preserve"> today</w:t>
      </w:r>
      <w:r>
        <w:rPr>
          <w:rFonts w:eastAsia="Times New Roman"/>
        </w:rPr>
        <w:t>.”</w:t>
      </w:r>
    </w:p>
    <w:p w14:paraId="77EF0E13" w14:textId="77777777" w:rsidR="00A25FFC" w:rsidRDefault="00856C84" w:rsidP="00856C84">
      <w:pPr>
        <w:rPr>
          <w:rFonts w:eastAsia="Times New Roman"/>
        </w:rPr>
      </w:pPr>
      <w:r>
        <w:rPr>
          <w:rFonts w:eastAsia="Times New Roman"/>
        </w:rPr>
        <w:br/>
        <w:t xml:space="preserve">John </w:t>
      </w:r>
      <w:r>
        <w:rPr>
          <w:rFonts w:eastAsia="Times New Roman"/>
        </w:rPr>
        <w:t>A</w:t>
      </w:r>
      <w:r>
        <w:rPr>
          <w:rFonts w:eastAsia="Times New Roman"/>
        </w:rPr>
        <w:t>dams 1755 commencement speech at Harvard all in Latin</w:t>
      </w:r>
      <w:r>
        <w:rPr>
          <w:rFonts w:eastAsia="Times New Roman"/>
        </w:rPr>
        <w:t>.</w:t>
      </w:r>
      <w:r>
        <w:rPr>
          <w:rFonts w:eastAsia="Times New Roman"/>
        </w:rPr>
        <w:br/>
      </w:r>
      <w:r>
        <w:rPr>
          <w:rFonts w:eastAsia="Times New Roman"/>
        </w:rPr>
        <w:br/>
      </w:r>
    </w:p>
    <w:p w14:paraId="4E041CA7" w14:textId="77777777" w:rsidR="00A25FFC" w:rsidRDefault="00856C84" w:rsidP="00856C84">
      <w:pPr>
        <w:rPr>
          <w:lang w:val="en"/>
        </w:rPr>
      </w:pPr>
      <w:r>
        <w:rPr>
          <w:rFonts w:eastAsia="Times New Roman"/>
        </w:rPr>
        <w:lastRenderedPageBreak/>
        <w:t xml:space="preserve">Only Ivy League </w:t>
      </w:r>
      <w:r w:rsidR="00A25FFC">
        <w:rPr>
          <w:rFonts w:eastAsia="Times New Roman"/>
        </w:rPr>
        <w:t>schools and small private Colleges and Universities feature</w:t>
      </w:r>
      <w:r>
        <w:rPr>
          <w:rFonts w:eastAsia="Times New Roman"/>
        </w:rPr>
        <w:t xml:space="preserve"> classical studies now. Illusions and symbols were used throughout the early times</w:t>
      </w:r>
      <w:r>
        <w:rPr>
          <w:rFonts w:eastAsia="Times New Roman"/>
        </w:rPr>
        <w:br/>
      </w:r>
      <w:r>
        <w:rPr>
          <w:rFonts w:eastAsia="Times New Roman"/>
        </w:rPr>
        <w:br/>
      </w:r>
      <w:r w:rsidR="00A25FFC">
        <w:rPr>
          <w:b/>
          <w:bCs/>
          <w:lang w:val="en"/>
        </w:rPr>
        <w:t>Lucius Quinctius</w:t>
      </w:r>
      <w:hyperlink r:id="rId5" w:anchor="cite_note-FOOTNOTE''EB''1911-1" w:history="1">
        <w:r w:rsidR="00A25FFC">
          <w:rPr>
            <w:rStyle w:val="Hyperlink"/>
            <w:vertAlign w:val="superscript"/>
            <w:lang w:val="en"/>
          </w:rPr>
          <w:t>[1]</w:t>
        </w:r>
      </w:hyperlink>
      <w:r w:rsidR="00A25FFC">
        <w:rPr>
          <w:lang w:val="en"/>
        </w:rPr>
        <w:t xml:space="preserve"> (or </w:t>
      </w:r>
      <w:r w:rsidR="00A25FFC">
        <w:rPr>
          <w:b/>
          <w:bCs/>
          <w:lang w:val="en"/>
        </w:rPr>
        <w:t>Quintius</w:t>
      </w:r>
      <w:r w:rsidR="00A25FFC">
        <w:rPr>
          <w:lang w:val="en"/>
        </w:rPr>
        <w:t>)</w:t>
      </w:r>
      <w:hyperlink r:id="rId6" w:anchor="cite_note-FOOTNOTE''AC''1879-2" w:history="1">
        <w:r w:rsidR="00A25FFC">
          <w:rPr>
            <w:rStyle w:val="Hyperlink"/>
            <w:vertAlign w:val="superscript"/>
            <w:lang w:val="en"/>
          </w:rPr>
          <w:t>[2]</w:t>
        </w:r>
      </w:hyperlink>
      <w:r w:rsidR="00A25FFC">
        <w:rPr>
          <w:lang w:val="en"/>
        </w:rPr>
        <w:t xml:space="preserve"> </w:t>
      </w:r>
      <w:r w:rsidR="00A25FFC">
        <w:rPr>
          <w:b/>
          <w:bCs/>
          <w:lang w:val="en"/>
        </w:rPr>
        <w:t>Cincinnatus</w:t>
      </w:r>
      <w:r w:rsidR="00A25FFC">
        <w:rPr>
          <w:lang w:val="en"/>
        </w:rPr>
        <w:t xml:space="preserve"> (</w:t>
      </w:r>
      <w:r w:rsidR="00A25FFC">
        <w:rPr>
          <w:sz w:val="20"/>
          <w:szCs w:val="20"/>
          <w:lang w:val="en"/>
        </w:rPr>
        <w:t>Latin: </w:t>
      </w:r>
      <w:hyperlink r:id="rId7" w:tooltip="Help:IPA/Latin" w:history="1">
        <w:r w:rsidR="00A25FFC">
          <w:rPr>
            <w:rStyle w:val="ipa"/>
            <w:color w:val="0000FF"/>
            <w:lang w:val="en"/>
          </w:rPr>
          <w:t>[ˈluːkɪ.ʊs ˈkᶣiːŋktɪ.ʊs kɪŋkɪnˈnaːtʊs, - ˈkᶣiːntɪ.ʊs -]</w:t>
        </w:r>
      </w:hyperlink>
      <w:r w:rsidR="00A25FFC">
        <w:rPr>
          <w:lang w:val="en"/>
        </w:rPr>
        <w:t>; c. 519 – c. 430</w:t>
      </w:r>
      <w:r w:rsidR="00A25FFC">
        <w:rPr>
          <w:rStyle w:val="nowrap1"/>
          <w:lang w:val="en"/>
        </w:rPr>
        <w:t> </w:t>
      </w:r>
      <w:r w:rsidR="00A25FFC">
        <w:rPr>
          <w:lang w:val="en"/>
        </w:rPr>
        <w:t>BC)</w:t>
      </w:r>
      <w:hyperlink r:id="rId8" w:anchor="cite_note-FOOTNOTE''AC''1879-2" w:history="1">
        <w:r w:rsidR="00A25FFC">
          <w:rPr>
            <w:rStyle w:val="Hyperlink"/>
            <w:vertAlign w:val="superscript"/>
            <w:lang w:val="en"/>
          </w:rPr>
          <w:t>[2]</w:t>
        </w:r>
      </w:hyperlink>
      <w:hyperlink r:id="rId9" w:anchor="cite_note-FOOTNOTE''EB''1878784-3" w:history="1">
        <w:r w:rsidR="00A25FFC">
          <w:rPr>
            <w:rStyle w:val="Hyperlink"/>
            <w:vertAlign w:val="superscript"/>
            <w:lang w:val="en"/>
          </w:rPr>
          <w:t>[3]</w:t>
        </w:r>
      </w:hyperlink>
      <w:r w:rsidR="00A25FFC">
        <w:rPr>
          <w:lang w:val="en"/>
        </w:rPr>
        <w:t xml:space="preserve"> was a </w:t>
      </w:r>
      <w:hyperlink r:id="rId10" w:tooltip="Ancient Rome" w:history="1">
        <w:r w:rsidR="00A25FFC">
          <w:rPr>
            <w:rStyle w:val="Hyperlink"/>
            <w:lang w:val="en"/>
          </w:rPr>
          <w:t>Roman</w:t>
        </w:r>
      </w:hyperlink>
      <w:r w:rsidR="00A25FFC">
        <w:rPr>
          <w:lang w:val="en"/>
        </w:rPr>
        <w:t xml:space="preserve"> </w:t>
      </w:r>
      <w:hyperlink r:id="rId11" w:tooltip="Patrician (ancient Rome)" w:history="1">
        <w:r w:rsidR="00A25FFC">
          <w:rPr>
            <w:rStyle w:val="Hyperlink"/>
            <w:lang w:val="en"/>
          </w:rPr>
          <w:t>patrician</w:t>
        </w:r>
      </w:hyperlink>
      <w:r w:rsidR="00A25FFC">
        <w:rPr>
          <w:lang w:val="en"/>
        </w:rPr>
        <w:t xml:space="preserve">, </w:t>
      </w:r>
      <w:hyperlink r:id="rId12" w:tooltip="Roman Senate" w:history="1">
        <w:r w:rsidR="00A25FFC">
          <w:rPr>
            <w:rStyle w:val="Hyperlink"/>
            <w:lang w:val="en"/>
          </w:rPr>
          <w:t>statesman</w:t>
        </w:r>
      </w:hyperlink>
      <w:r w:rsidR="00A25FFC">
        <w:rPr>
          <w:lang w:val="en"/>
        </w:rPr>
        <w:t xml:space="preserve">, and </w:t>
      </w:r>
      <w:hyperlink r:id="rId13" w:tooltip="Roman army" w:history="1">
        <w:r w:rsidR="00A25FFC">
          <w:rPr>
            <w:rStyle w:val="Hyperlink"/>
            <w:lang w:val="en"/>
          </w:rPr>
          <w:t>military leader</w:t>
        </w:r>
      </w:hyperlink>
      <w:r w:rsidR="00A25FFC">
        <w:rPr>
          <w:lang w:val="en"/>
        </w:rPr>
        <w:t xml:space="preserve"> of the early </w:t>
      </w:r>
      <w:hyperlink r:id="rId14" w:tooltip="Roman Republic" w:history="1">
        <w:r w:rsidR="00A25FFC">
          <w:rPr>
            <w:rStyle w:val="Hyperlink"/>
            <w:lang w:val="en"/>
          </w:rPr>
          <w:t>Roman Republic</w:t>
        </w:r>
      </w:hyperlink>
      <w:r w:rsidR="00A25FFC">
        <w:rPr>
          <w:lang w:val="en"/>
        </w:rPr>
        <w:t xml:space="preserve"> who became a legendary figure of </w:t>
      </w:r>
      <w:hyperlink r:id="rId15" w:tooltip="Virtus (virtue)" w:history="1">
        <w:r w:rsidR="00A25FFC">
          <w:rPr>
            <w:rStyle w:val="Hyperlink"/>
            <w:lang w:val="en"/>
          </w:rPr>
          <w:t>Roman virtue</w:t>
        </w:r>
      </w:hyperlink>
      <w:r w:rsidR="00A25FFC">
        <w:rPr>
          <w:lang w:val="en"/>
        </w:rPr>
        <w:t xml:space="preserve">— particularly </w:t>
      </w:r>
      <w:hyperlink r:id="rId16" w:tooltip="Civic virtue" w:history="1">
        <w:r w:rsidR="00A25FFC">
          <w:rPr>
            <w:rStyle w:val="Hyperlink"/>
            <w:lang w:val="en"/>
          </w:rPr>
          <w:t>civic virtue</w:t>
        </w:r>
      </w:hyperlink>
      <w:r w:rsidR="00A25FFC">
        <w:rPr>
          <w:lang w:val="en"/>
        </w:rPr>
        <w:t xml:space="preserve"> —by the time of the late Republic</w:t>
      </w:r>
      <w:r w:rsidR="00A25FFC">
        <w:rPr>
          <w:lang w:val="en"/>
        </w:rPr>
        <w:t>.</w:t>
      </w:r>
    </w:p>
    <w:p w14:paraId="45F45E4B" w14:textId="77777777" w:rsidR="00A25FFC" w:rsidRDefault="00A25FFC" w:rsidP="00856C84">
      <w:pPr>
        <w:rPr>
          <w:lang w:val="en"/>
        </w:rPr>
      </w:pPr>
    </w:p>
    <w:p w14:paraId="375E7CA3" w14:textId="77777777" w:rsidR="00A25FFC" w:rsidRDefault="00A25FFC" w:rsidP="00856C84">
      <w:pPr>
        <w:rPr>
          <w:lang w:val="en"/>
        </w:rPr>
      </w:pPr>
      <w:r>
        <w:rPr>
          <w:lang w:val="en"/>
        </w:rPr>
        <w:t xml:space="preserve">He came from his plough to assume </w:t>
      </w:r>
      <w:hyperlink r:id="rId17" w:tooltip="Roman dictator" w:history="1">
        <w:r>
          <w:rPr>
            <w:rStyle w:val="Hyperlink"/>
            <w:lang w:val="en"/>
          </w:rPr>
          <w:t>complete control over the state</w:t>
        </w:r>
      </w:hyperlink>
      <w:r>
        <w:rPr>
          <w:lang w:val="en"/>
        </w:rPr>
        <w:t xml:space="preserve"> but, upon achieving a swift victory, relinquished his power and its perquisites and returned to his farm. His success and immediate resignation of his near-absolute authority with the end of this crisis (traditionally dated to 458</w:t>
      </w:r>
      <w:r>
        <w:rPr>
          <w:rStyle w:val="nowrap1"/>
          <w:lang w:val="en"/>
        </w:rPr>
        <w:t> </w:t>
      </w:r>
      <w:r>
        <w:rPr>
          <w:lang w:val="en"/>
        </w:rPr>
        <w:t xml:space="preserve">BC) has often been cited as an example of outstanding leadership, service to the greater good, </w:t>
      </w:r>
      <w:hyperlink r:id="rId18" w:tooltip="Civic virtue" w:history="1">
        <w:r>
          <w:rPr>
            <w:rStyle w:val="Hyperlink"/>
            <w:lang w:val="en"/>
          </w:rPr>
          <w:t>civic virtue</w:t>
        </w:r>
      </w:hyperlink>
      <w:r>
        <w:rPr>
          <w:lang w:val="en"/>
        </w:rPr>
        <w:t>, humility, and mode</w:t>
      </w:r>
      <w:r w:rsidR="00856C84">
        <w:rPr>
          <w:rFonts w:eastAsia="Times New Roman"/>
        </w:rPr>
        <w:t>.</w:t>
      </w:r>
      <w:r w:rsidR="00856C84">
        <w:rPr>
          <w:rFonts w:eastAsia="Times New Roman"/>
        </w:rPr>
        <w:br/>
      </w:r>
      <w:r w:rsidR="00856C84">
        <w:rPr>
          <w:rFonts w:eastAsia="Times New Roman"/>
        </w:rPr>
        <w:br/>
        <w:t>The founders didn’t want to be known as “Ignorant barbarians of the frontier”. Jefferson favored Roman Architecture over Greek Architecture</w:t>
      </w:r>
      <w:r>
        <w:rPr>
          <w:rFonts w:eastAsia="Times New Roman"/>
        </w:rPr>
        <w:t>.  Part of this was his lack of books containing Greek Architecture and this love of Roman Architecture is what influenced the way our Capital and Washington DC were designed.</w:t>
      </w:r>
      <w:r w:rsidR="00856C84">
        <w:rPr>
          <w:rFonts w:eastAsia="Times New Roman"/>
        </w:rPr>
        <w:br/>
      </w:r>
      <w:r w:rsidR="00856C84">
        <w:rPr>
          <w:rFonts w:eastAsia="Times New Roman"/>
        </w:rPr>
        <w:br/>
      </w:r>
      <w:r>
        <w:rPr>
          <w:rFonts w:eastAsia="Times New Roman"/>
        </w:rPr>
        <w:t>It was believed that Self-made</w:t>
      </w:r>
      <w:r w:rsidR="00856C84">
        <w:rPr>
          <w:rFonts w:eastAsia="Times New Roman"/>
        </w:rPr>
        <w:t xml:space="preserve"> gentlemen </w:t>
      </w:r>
      <w:r>
        <w:rPr>
          <w:rFonts w:eastAsia="Times New Roman"/>
        </w:rPr>
        <w:t xml:space="preserve">of the colonial time </w:t>
      </w:r>
      <w:r w:rsidR="00856C84">
        <w:rPr>
          <w:rFonts w:eastAsia="Times New Roman"/>
        </w:rPr>
        <w:t>should surpass others in their classical knowledge.</w:t>
      </w:r>
      <w:r w:rsidR="00856C84">
        <w:rPr>
          <w:rFonts w:eastAsia="Times New Roman"/>
        </w:rPr>
        <w:br/>
      </w:r>
      <w:r w:rsidR="00856C84">
        <w:rPr>
          <w:rFonts w:eastAsia="Times New Roman"/>
        </w:rPr>
        <w:br/>
        <w:t xml:space="preserve">Cato the younger lived in 95 bc and died after 40 years. </w:t>
      </w:r>
      <w:r>
        <w:rPr>
          <w:rFonts w:eastAsia="Times New Roman"/>
        </w:rPr>
        <w:t>Background on Cato from Wikipedia (</w:t>
      </w:r>
      <w:r>
        <w:rPr>
          <w:b/>
          <w:bCs/>
          <w:lang w:val="en"/>
        </w:rPr>
        <w:t>Marcus Porcius Cato</w:t>
      </w:r>
      <w:r>
        <w:rPr>
          <w:lang w:val="en"/>
        </w:rPr>
        <w:t xml:space="preserve"> (</w:t>
      </w:r>
      <w:hyperlink r:id="rId19" w:tooltip="Help:IPA/English" w:history="1">
        <w:r>
          <w:rPr>
            <w:rStyle w:val="Hyperlink"/>
            <w:lang w:val="en"/>
          </w:rPr>
          <w:t>/ˈkeɪtoʊ/</w:t>
        </w:r>
      </w:hyperlink>
      <w:r>
        <w:rPr>
          <w:lang w:val="en"/>
        </w:rPr>
        <w:t xml:space="preserve">; 95 BC – April 46 BC), also known as </w:t>
      </w:r>
      <w:r>
        <w:rPr>
          <w:b/>
          <w:bCs/>
          <w:lang w:val="en"/>
        </w:rPr>
        <w:t>Cato of Utica</w:t>
      </w:r>
      <w:r>
        <w:rPr>
          <w:lang w:val="en"/>
        </w:rPr>
        <w:t xml:space="preserve"> (</w:t>
      </w:r>
      <w:hyperlink r:id="rId20" w:tooltip="Latin language" w:history="1">
        <w:r>
          <w:rPr>
            <w:rStyle w:val="Hyperlink"/>
            <w:lang w:val="en"/>
          </w:rPr>
          <w:t>Latin</w:t>
        </w:r>
      </w:hyperlink>
      <w:r>
        <w:rPr>
          <w:lang w:val="en"/>
        </w:rPr>
        <w:t xml:space="preserve">: </w:t>
      </w:r>
      <w:r>
        <w:rPr>
          <w:i/>
          <w:iCs/>
          <w:lang w:val="la-Latn"/>
        </w:rPr>
        <w:t>Cato Uticensis</w:t>
      </w:r>
      <w:r>
        <w:rPr>
          <w:lang w:val="en"/>
        </w:rPr>
        <w:t xml:space="preserve">) or </w:t>
      </w:r>
      <w:r>
        <w:rPr>
          <w:b/>
          <w:bCs/>
          <w:lang w:val="en"/>
        </w:rPr>
        <w:t>Cato the Younger</w:t>
      </w:r>
      <w:r>
        <w:rPr>
          <w:lang w:val="en"/>
        </w:rPr>
        <w:t xml:space="preserve"> (</w:t>
      </w:r>
      <w:r>
        <w:rPr>
          <w:i/>
          <w:iCs/>
          <w:lang w:val="la-Latn"/>
        </w:rPr>
        <w:t>Cato Minor</w:t>
      </w:r>
      <w:r>
        <w:rPr>
          <w:lang w:val="en"/>
        </w:rPr>
        <w:t xml:space="preserve">), was a conservative Roman </w:t>
      </w:r>
      <w:hyperlink r:id="rId21" w:tooltip="Roman Senate" w:history="1">
        <w:r>
          <w:rPr>
            <w:rStyle w:val="Hyperlink"/>
            <w:lang w:val="en"/>
          </w:rPr>
          <w:t>senator</w:t>
        </w:r>
      </w:hyperlink>
      <w:r>
        <w:rPr>
          <w:lang w:val="en"/>
        </w:rPr>
        <w:t xml:space="preserve"> in the period of the late republic. A noted orator and a follower of the </w:t>
      </w:r>
      <w:hyperlink r:id="rId22" w:tooltip="Servilia the Younger" w:history="1">
        <w:r>
          <w:rPr>
            <w:rStyle w:val="Hyperlink"/>
            <w:lang w:val="en"/>
          </w:rPr>
          <w:t>Stoic</w:t>
        </w:r>
      </w:hyperlink>
      <w:r>
        <w:rPr>
          <w:lang w:val="en"/>
        </w:rPr>
        <w:t xml:space="preserve"> philosophy, he is remembered for his stubbornness and tenacity (especially in his lengthy conflict with </w:t>
      </w:r>
      <w:hyperlink r:id="rId23" w:tooltip="Julius Caesar" w:history="1">
        <w:r>
          <w:rPr>
            <w:rStyle w:val="Hyperlink"/>
            <w:lang w:val="en"/>
          </w:rPr>
          <w:t>Julius Caesar</w:t>
        </w:r>
      </w:hyperlink>
      <w:r>
        <w:rPr>
          <w:lang w:val="en"/>
        </w:rPr>
        <w:t xml:space="preserve">), as well as his immunity to </w:t>
      </w:r>
      <w:hyperlink r:id="rId24" w:tooltip="Bribery" w:history="1">
        <w:r>
          <w:rPr>
            <w:rStyle w:val="Hyperlink"/>
            <w:lang w:val="en"/>
          </w:rPr>
          <w:t>bribes</w:t>
        </w:r>
      </w:hyperlink>
      <w:r>
        <w:rPr>
          <w:lang w:val="en"/>
        </w:rPr>
        <w:t xml:space="preserve">, his moral integrity, and his famous distaste for the ubiquitous </w:t>
      </w:r>
      <w:hyperlink r:id="rId25" w:tooltip="Political corruption" w:history="1">
        <w:r>
          <w:rPr>
            <w:rStyle w:val="Hyperlink"/>
            <w:lang w:val="en"/>
          </w:rPr>
          <w:t>corruption</w:t>
        </w:r>
      </w:hyperlink>
      <w:r>
        <w:rPr>
          <w:lang w:val="en"/>
        </w:rPr>
        <w:t xml:space="preserve"> of the period. His epithet "the Younger" distinguishes him from his great-grandfather, </w:t>
      </w:r>
      <w:hyperlink r:id="rId26" w:history="1">
        <w:r>
          <w:rPr>
            <w:rStyle w:val="Hyperlink"/>
            <w:lang w:val="en"/>
          </w:rPr>
          <w:t>Cato the Elder</w:t>
        </w:r>
      </w:hyperlink>
      <w:r>
        <w:rPr>
          <w:lang w:val="en"/>
        </w:rPr>
        <w:t>.)</w:t>
      </w:r>
    </w:p>
    <w:p w14:paraId="3CD3E94C" w14:textId="77777777" w:rsidR="00A25FFC" w:rsidRDefault="00A25FFC" w:rsidP="00856C84">
      <w:pPr>
        <w:rPr>
          <w:lang w:val="en"/>
        </w:rPr>
      </w:pPr>
    </w:p>
    <w:p w14:paraId="22B01C86" w14:textId="77777777" w:rsidR="00350763" w:rsidRDefault="00856C84" w:rsidP="00A27348">
      <w:pPr>
        <w:rPr>
          <w:rFonts w:eastAsia="Times New Roman"/>
        </w:rPr>
      </w:pPr>
      <w:r>
        <w:rPr>
          <w:rFonts w:eastAsia="Times New Roman"/>
        </w:rPr>
        <w:t xml:space="preserve">Cato </w:t>
      </w:r>
      <w:r w:rsidR="00A25FFC">
        <w:rPr>
          <w:rFonts w:eastAsia="Times New Roman"/>
        </w:rPr>
        <w:t>was a</w:t>
      </w:r>
      <w:r>
        <w:rPr>
          <w:rFonts w:eastAsia="Times New Roman"/>
        </w:rPr>
        <w:t xml:space="preserve"> 1712 play by Joseph Addison. Washington loved this play </w:t>
      </w:r>
      <w:r w:rsidR="00350763">
        <w:rPr>
          <w:rFonts w:eastAsia="Times New Roman"/>
        </w:rPr>
        <w:t xml:space="preserve">and frequently quoted or paraphrased it in his interactions with others both in person and in his correspondence.  For example in the play </w:t>
      </w:r>
      <w:r>
        <w:rPr>
          <w:rFonts w:eastAsia="Times New Roman"/>
        </w:rPr>
        <w:t xml:space="preserve">Cato act 3 scene 5 </w:t>
      </w:r>
      <w:r w:rsidR="00350763">
        <w:rPr>
          <w:rFonts w:eastAsia="Times New Roman"/>
        </w:rPr>
        <w:t xml:space="preserve"> likewise </w:t>
      </w:r>
      <w:r>
        <w:rPr>
          <w:rFonts w:eastAsia="Times New Roman"/>
        </w:rPr>
        <w:t>Washington rebuked the anonymous author for a mutiny because they didn’t put their name on the letter. GW loved to quote Cato so mu</w:t>
      </w:r>
      <w:r w:rsidR="00350763">
        <w:rPr>
          <w:rFonts w:eastAsia="Times New Roman"/>
        </w:rPr>
        <w:t xml:space="preserve">chthat </w:t>
      </w:r>
      <w:r>
        <w:rPr>
          <w:rFonts w:eastAsia="Times New Roman"/>
        </w:rPr>
        <w:t xml:space="preserve"> he memorized the lines. He said we all needed hero to look up. </w:t>
      </w:r>
      <w:r>
        <w:rPr>
          <w:rFonts w:eastAsia="Times New Roman"/>
        </w:rPr>
        <w:br/>
      </w:r>
      <w:r>
        <w:rPr>
          <w:rFonts w:eastAsia="Times New Roman"/>
        </w:rPr>
        <w:br/>
        <w:t xml:space="preserve">Ben Franklin was annoyed about the multitude of classical references during the continental convention. </w:t>
      </w:r>
      <w:r w:rsidR="00350763">
        <w:rPr>
          <w:rFonts w:eastAsia="Times New Roman"/>
        </w:rPr>
        <w:t xml:space="preserve">There was much debate during down time about classical references.  Ben was not as classically trained and disliked all of the references.  </w:t>
      </w:r>
      <w:r>
        <w:rPr>
          <w:rFonts w:eastAsia="Times New Roman"/>
        </w:rPr>
        <w:t xml:space="preserve">He would have rather done a daily prayer. </w:t>
      </w:r>
      <w:r>
        <w:rPr>
          <w:rFonts w:eastAsia="Times New Roman"/>
        </w:rPr>
        <w:br/>
      </w:r>
    </w:p>
    <w:p w14:paraId="678DB921" w14:textId="77777777" w:rsidR="00093412" w:rsidRDefault="00350763" w:rsidP="00A27348">
      <w:pPr>
        <w:rPr>
          <w:rFonts w:eastAsia="Times New Roman"/>
        </w:rPr>
      </w:pPr>
      <w:r>
        <w:rPr>
          <w:rFonts w:eastAsia="Times New Roman"/>
        </w:rPr>
        <w:t xml:space="preserve">A certificate of Appreciation was presented to Will Perry for the wonderful Program he Presented tonight.  </w:t>
      </w:r>
    </w:p>
    <w:p w14:paraId="569A2045" w14:textId="791CF91D" w:rsidR="00A27348" w:rsidRPr="00A27348" w:rsidRDefault="00856C84" w:rsidP="00A27348">
      <w:pPr>
        <w:rPr>
          <w:rFonts w:eastAsia="Times New Roman"/>
          <w:b/>
          <w:sz w:val="28"/>
        </w:rPr>
      </w:pPr>
      <w:r>
        <w:rPr>
          <w:rFonts w:eastAsia="Times New Roman"/>
        </w:rPr>
        <w:br/>
      </w:r>
      <w:r w:rsidR="00A27348" w:rsidRPr="00A27348">
        <w:rPr>
          <w:rFonts w:eastAsia="Times New Roman"/>
          <w:b/>
          <w:sz w:val="28"/>
        </w:rPr>
        <w:t xml:space="preserve">Approval of </w:t>
      </w:r>
      <w:r w:rsidR="00406955">
        <w:rPr>
          <w:rFonts w:eastAsia="Times New Roman"/>
          <w:b/>
          <w:sz w:val="28"/>
        </w:rPr>
        <w:t>June</w:t>
      </w:r>
      <w:r w:rsidR="00A27348" w:rsidRPr="00A27348">
        <w:rPr>
          <w:rFonts w:eastAsia="Times New Roman"/>
          <w:b/>
          <w:sz w:val="28"/>
        </w:rPr>
        <w:t xml:space="preserve"> Meeting Minutes</w:t>
      </w:r>
    </w:p>
    <w:p w14:paraId="71D4E8BB" w14:textId="1AF8A55C" w:rsidR="00A27348" w:rsidRDefault="00A27348" w:rsidP="00A27348">
      <w:pPr>
        <w:rPr>
          <w:rFonts w:eastAsia="Times New Roman"/>
        </w:rPr>
      </w:pPr>
      <w:r>
        <w:rPr>
          <w:rFonts w:eastAsia="Times New Roman"/>
        </w:rPr>
        <w:t xml:space="preserve">1st </w:t>
      </w:r>
      <w:r w:rsidR="009A3700">
        <w:rPr>
          <w:rFonts w:eastAsia="Times New Roman"/>
        </w:rPr>
        <w:t>Kevin Clark</w:t>
      </w:r>
    </w:p>
    <w:p w14:paraId="0FF13CD5" w14:textId="720F653F" w:rsidR="00A27348" w:rsidRDefault="00A27348" w:rsidP="00A27348">
      <w:pPr>
        <w:rPr>
          <w:rFonts w:eastAsia="Times New Roman"/>
        </w:rPr>
      </w:pPr>
      <w:r>
        <w:rPr>
          <w:rFonts w:eastAsia="Times New Roman"/>
        </w:rPr>
        <w:t xml:space="preserve">2nd </w:t>
      </w:r>
      <w:r w:rsidR="009A3700">
        <w:rPr>
          <w:rFonts w:eastAsia="Times New Roman"/>
        </w:rPr>
        <w:t>Bob Vickers</w:t>
      </w:r>
    </w:p>
    <w:p w14:paraId="34B76443" w14:textId="77777777" w:rsidR="00A27348" w:rsidRDefault="00A27348" w:rsidP="00A27348">
      <w:pPr>
        <w:rPr>
          <w:rFonts w:eastAsia="Times New Roman"/>
        </w:rPr>
      </w:pPr>
    </w:p>
    <w:p w14:paraId="7A8E309C" w14:textId="784A4A98" w:rsidR="00A27348" w:rsidRDefault="00A27348" w:rsidP="00A27348">
      <w:pPr>
        <w:rPr>
          <w:rFonts w:eastAsia="Times New Roman"/>
          <w:b/>
          <w:sz w:val="28"/>
        </w:rPr>
      </w:pPr>
      <w:r w:rsidRPr="00A27348">
        <w:rPr>
          <w:rFonts w:eastAsia="Times New Roman"/>
          <w:b/>
          <w:sz w:val="28"/>
        </w:rPr>
        <w:t>New Business</w:t>
      </w:r>
    </w:p>
    <w:p w14:paraId="551CAC1E" w14:textId="14E227CA" w:rsidR="00350763" w:rsidRDefault="00350763" w:rsidP="00A27348">
      <w:pPr>
        <w:rPr>
          <w:rFonts w:eastAsia="Times New Roman"/>
        </w:rPr>
      </w:pPr>
      <w:r>
        <w:rPr>
          <w:rFonts w:eastAsia="Times New Roman"/>
        </w:rPr>
        <w:t>South Central District Meeting August 27 and 28 at Hyatt Regency Richardson-Dallas</w:t>
      </w:r>
      <w:r>
        <w:rPr>
          <w:rFonts w:eastAsia="Times New Roman"/>
        </w:rPr>
        <w:br/>
        <w:t>Fall BOM Clear Lake City, Texas October 7 - 10</w:t>
      </w:r>
      <w:r>
        <w:rPr>
          <w:rFonts w:eastAsia="Times New Roman"/>
        </w:rPr>
        <w:br/>
        <w:t xml:space="preserve">Membership program and Manuals are coming out to assist new officers. </w:t>
      </w:r>
      <w:r>
        <w:rPr>
          <w:rFonts w:eastAsia="Times New Roman"/>
        </w:rPr>
        <w:t xml:space="preserve">They can be located on the </w:t>
      </w:r>
      <w:r>
        <w:rPr>
          <w:rFonts w:eastAsia="Times New Roman"/>
        </w:rPr>
        <w:t>State website in private section</w:t>
      </w:r>
      <w:r>
        <w:rPr>
          <w:rFonts w:eastAsia="Times New Roman"/>
        </w:rPr>
        <w:t>.</w:t>
      </w:r>
    </w:p>
    <w:p w14:paraId="431D2967" w14:textId="78ADBC84" w:rsidR="00350763" w:rsidRPr="00A27348" w:rsidRDefault="00350763" w:rsidP="00A27348">
      <w:pPr>
        <w:rPr>
          <w:rFonts w:eastAsia="Times New Roman"/>
          <w:b/>
          <w:sz w:val="28"/>
        </w:rPr>
      </w:pPr>
    </w:p>
    <w:p w14:paraId="249C1FE0" w14:textId="77777777" w:rsidR="00A27348" w:rsidRDefault="00A27348" w:rsidP="00A27348">
      <w:pPr>
        <w:rPr>
          <w:rFonts w:eastAsia="Times New Roman"/>
        </w:rPr>
      </w:pPr>
    </w:p>
    <w:p w14:paraId="147FAA52" w14:textId="77777777" w:rsidR="00A27348" w:rsidRDefault="00A27348" w:rsidP="00A27348">
      <w:pPr>
        <w:rPr>
          <w:rFonts w:eastAsia="Times New Roman"/>
        </w:rPr>
      </w:pPr>
      <w:r w:rsidRPr="00A27348">
        <w:rPr>
          <w:rFonts w:eastAsia="Times New Roman"/>
          <w:b/>
          <w:sz w:val="28"/>
        </w:rPr>
        <w:t>Treasurer Report</w:t>
      </w:r>
      <w:r w:rsidRPr="00A27348">
        <w:rPr>
          <w:rFonts w:eastAsia="Times New Roman"/>
          <w:sz w:val="28"/>
        </w:rPr>
        <w:t xml:space="preserve"> </w:t>
      </w:r>
      <w:r>
        <w:rPr>
          <w:rFonts w:eastAsia="Times New Roman"/>
        </w:rPr>
        <w:t>- Will Perry</w:t>
      </w:r>
    </w:p>
    <w:p w14:paraId="00B5CC62" w14:textId="3C25FDE7" w:rsidR="00A27348" w:rsidRDefault="00A27348" w:rsidP="00A27348">
      <w:pPr>
        <w:rPr>
          <w:rFonts w:eastAsia="Times New Roman"/>
        </w:rPr>
      </w:pPr>
      <w:r>
        <w:rPr>
          <w:rFonts w:eastAsia="Times New Roman"/>
        </w:rPr>
        <w:t>Report runs last day of the month to the next to last day of the following month.</w:t>
      </w:r>
    </w:p>
    <w:p w14:paraId="188A5AC4" w14:textId="29AD8D21" w:rsidR="00350763" w:rsidRDefault="00350763" w:rsidP="00A27348">
      <w:pPr>
        <w:rPr>
          <w:rFonts w:eastAsia="Times New Roman"/>
        </w:rPr>
      </w:pPr>
      <w:r>
        <w:rPr>
          <w:rFonts w:eastAsia="Times New Roman"/>
        </w:rPr>
        <w:t>See attached Report.</w:t>
      </w:r>
    </w:p>
    <w:p w14:paraId="020BED01" w14:textId="7648806A" w:rsidR="00350763" w:rsidRDefault="00350763" w:rsidP="00A27348">
      <w:pPr>
        <w:rPr>
          <w:rFonts w:eastAsia="Times New Roman"/>
        </w:rPr>
      </w:pPr>
      <w:r>
        <w:rPr>
          <w:rFonts w:eastAsia="Times New Roman"/>
        </w:rPr>
        <w:t xml:space="preserve">We will be losing Will as our Treasurer as he will be moving with his wife to Austin for her job.  </w:t>
      </w:r>
    </w:p>
    <w:p w14:paraId="2DC9419E" w14:textId="77777777" w:rsidR="00A27348" w:rsidRDefault="00A27348" w:rsidP="00A27348">
      <w:pPr>
        <w:rPr>
          <w:rFonts w:eastAsia="Times New Roman"/>
        </w:rPr>
      </w:pPr>
    </w:p>
    <w:p w14:paraId="1CE71002" w14:textId="77D1FDCD" w:rsidR="00A27348" w:rsidRDefault="00A27348" w:rsidP="00A27348">
      <w:pPr>
        <w:rPr>
          <w:rFonts w:eastAsia="Times New Roman"/>
        </w:rPr>
      </w:pPr>
      <w:r w:rsidRPr="00A27348">
        <w:rPr>
          <w:rFonts w:eastAsia="Times New Roman"/>
          <w:b/>
          <w:sz w:val="28"/>
        </w:rPr>
        <w:t>Color Guard Report</w:t>
      </w:r>
      <w:r w:rsidRPr="00A27348">
        <w:rPr>
          <w:rFonts w:eastAsia="Times New Roman"/>
          <w:sz w:val="28"/>
        </w:rPr>
        <w:t xml:space="preserve"> </w:t>
      </w:r>
      <w:r>
        <w:rPr>
          <w:rFonts w:eastAsia="Times New Roman"/>
        </w:rPr>
        <w:t>- Bob Kubin</w:t>
      </w:r>
    </w:p>
    <w:p w14:paraId="4E02966F" w14:textId="2DEB4728" w:rsidR="00350763" w:rsidRDefault="00350763" w:rsidP="00A27348">
      <w:pPr>
        <w:rPr>
          <w:rFonts w:eastAsia="Times New Roman"/>
        </w:rPr>
      </w:pPr>
      <w:r>
        <w:rPr>
          <w:rFonts w:eastAsia="Times New Roman"/>
        </w:rPr>
        <w:t>The Opening Parade at the State Fair of Texas has been elevated to a State event and will earn 10 Points.</w:t>
      </w:r>
    </w:p>
    <w:p w14:paraId="69CA6A1C" w14:textId="3EEE2060" w:rsidR="00350763" w:rsidRDefault="00350763" w:rsidP="00A27348">
      <w:pPr>
        <w:rPr>
          <w:rFonts w:eastAsia="Times New Roman"/>
        </w:rPr>
      </w:pPr>
      <w:r>
        <w:rPr>
          <w:rFonts w:eastAsia="Times New Roman"/>
        </w:rPr>
        <w:t xml:space="preserve">Working the Membership table @ the State Fair of Texas </w:t>
      </w:r>
      <w:r w:rsidR="00462FA2">
        <w:rPr>
          <w:rFonts w:eastAsia="Times New Roman"/>
        </w:rPr>
        <w:t>is a State Event and will earn 10 Points</w:t>
      </w:r>
    </w:p>
    <w:p w14:paraId="2251E303" w14:textId="586E8AF2" w:rsidR="00462FA2" w:rsidRDefault="00462FA2" w:rsidP="00A27348">
      <w:pPr>
        <w:rPr>
          <w:rFonts w:eastAsia="Times New Roman"/>
        </w:rPr>
      </w:pPr>
      <w:r>
        <w:rPr>
          <w:rFonts w:eastAsia="Times New Roman"/>
        </w:rPr>
        <w:t>The Gainesville Medal of Honor Parade is now a national event and is worth 20 Points as well as one time participation in this Parade will earn Guardsmen the Bronze Galvez Color Guard Medal. (This was previously only an option if you attended the Galvez Parade in Laredo.)</w:t>
      </w:r>
    </w:p>
    <w:p w14:paraId="0EBA1AB8" w14:textId="77777777" w:rsidR="00462FA2" w:rsidRDefault="00462FA2" w:rsidP="00A27348">
      <w:pPr>
        <w:rPr>
          <w:rFonts w:eastAsia="Times New Roman"/>
        </w:rPr>
      </w:pPr>
    </w:p>
    <w:p w14:paraId="37ED06C7" w14:textId="2E36FDFA" w:rsidR="009A3700" w:rsidRDefault="00462FA2" w:rsidP="00A27348">
      <w:pPr>
        <w:rPr>
          <w:rFonts w:eastAsia="Times New Roman"/>
        </w:rPr>
      </w:pPr>
      <w:r>
        <w:rPr>
          <w:rFonts w:eastAsia="Times New Roman"/>
        </w:rPr>
        <w:t>For additional information  please s</w:t>
      </w:r>
      <w:r w:rsidR="009A3700">
        <w:rPr>
          <w:rFonts w:eastAsia="Times New Roman"/>
        </w:rPr>
        <w:t xml:space="preserve">ee </w:t>
      </w:r>
      <w:r>
        <w:rPr>
          <w:rFonts w:eastAsia="Times New Roman"/>
        </w:rPr>
        <w:t>the attached Color Guard Report</w:t>
      </w:r>
      <w:r w:rsidR="009A3700">
        <w:rPr>
          <w:rFonts w:eastAsia="Times New Roman"/>
        </w:rPr>
        <w:t xml:space="preserve">. </w:t>
      </w:r>
    </w:p>
    <w:p w14:paraId="2090BCBE" w14:textId="77777777" w:rsidR="00A27348" w:rsidRDefault="00A27348" w:rsidP="00A27348">
      <w:pPr>
        <w:rPr>
          <w:rFonts w:eastAsia="Times New Roman"/>
        </w:rPr>
      </w:pPr>
    </w:p>
    <w:p w14:paraId="6BA5787F" w14:textId="77777777" w:rsidR="00A27348" w:rsidRDefault="00A27348" w:rsidP="00A27348">
      <w:pPr>
        <w:rPr>
          <w:rFonts w:eastAsia="Times New Roman"/>
        </w:rPr>
      </w:pPr>
      <w:r w:rsidRPr="00A27348">
        <w:rPr>
          <w:rFonts w:eastAsia="Times New Roman"/>
          <w:b/>
          <w:sz w:val="28"/>
        </w:rPr>
        <w:t>Registrar’s Report</w:t>
      </w:r>
      <w:r w:rsidRPr="00A27348">
        <w:rPr>
          <w:rFonts w:eastAsia="Times New Roman"/>
          <w:sz w:val="28"/>
        </w:rPr>
        <w:t xml:space="preserve"> </w:t>
      </w:r>
      <w:r>
        <w:rPr>
          <w:rFonts w:eastAsia="Times New Roman"/>
        </w:rPr>
        <w:t>- David Powell</w:t>
      </w:r>
    </w:p>
    <w:p w14:paraId="26B59BD8" w14:textId="1566CBD6" w:rsidR="00A27348" w:rsidRDefault="00462FA2" w:rsidP="00A27348">
      <w:pPr>
        <w:rPr>
          <w:rFonts w:eastAsia="Times New Roman"/>
        </w:rPr>
      </w:pPr>
      <w:r>
        <w:rPr>
          <w:rFonts w:eastAsia="Times New Roman"/>
        </w:rPr>
        <w:t>3 applications approved last Month. As of this month 10</w:t>
      </w:r>
      <w:r>
        <w:rPr>
          <w:rFonts w:eastAsia="Times New Roman"/>
        </w:rPr>
        <w:t>have made it through claring the backlog at national.</w:t>
      </w:r>
      <w:r>
        <w:rPr>
          <w:rFonts w:eastAsia="Times New Roman"/>
        </w:rPr>
        <w:br/>
      </w:r>
      <w:r>
        <w:rPr>
          <w:rFonts w:eastAsia="Times New Roman"/>
        </w:rPr>
        <w:t>3</w:t>
      </w:r>
      <w:r>
        <w:rPr>
          <w:rFonts w:eastAsia="Times New Roman"/>
        </w:rPr>
        <w:t xml:space="preserve"> supplemental </w:t>
      </w:r>
      <w:r>
        <w:rPr>
          <w:rFonts w:eastAsia="Times New Roman"/>
        </w:rPr>
        <w:t xml:space="preserve">are currently </w:t>
      </w:r>
      <w:r>
        <w:rPr>
          <w:rFonts w:eastAsia="Times New Roman"/>
        </w:rPr>
        <w:t xml:space="preserve">at national </w:t>
      </w:r>
      <w:r>
        <w:rPr>
          <w:rFonts w:eastAsia="Times New Roman"/>
        </w:rPr>
        <w:t xml:space="preserve">because </w:t>
      </w:r>
      <w:r>
        <w:rPr>
          <w:rFonts w:eastAsia="Times New Roman"/>
        </w:rPr>
        <w:t>1 supplemental</w:t>
      </w:r>
      <w:r>
        <w:rPr>
          <w:rFonts w:eastAsia="Times New Roman"/>
        </w:rPr>
        <w:t xml:space="preserve"> was finally</w:t>
      </w:r>
      <w:r>
        <w:rPr>
          <w:rFonts w:eastAsia="Times New Roman"/>
        </w:rPr>
        <w:t xml:space="preserve"> approved this month after a year. </w:t>
      </w:r>
      <w:r>
        <w:rPr>
          <w:rFonts w:eastAsia="Times New Roman"/>
        </w:rPr>
        <w:br/>
        <w:t>1 new prospect application done and sent to state and another possible</w:t>
      </w:r>
    </w:p>
    <w:p w14:paraId="0AB4613F" w14:textId="45036C60" w:rsidR="00462FA2" w:rsidRDefault="00462FA2" w:rsidP="00A27348">
      <w:pPr>
        <w:rPr>
          <w:rFonts w:eastAsia="Times New Roman"/>
        </w:rPr>
      </w:pPr>
    </w:p>
    <w:p w14:paraId="2F618B73" w14:textId="59B098C7" w:rsidR="00462FA2" w:rsidRDefault="00462FA2" w:rsidP="00A27348">
      <w:pPr>
        <w:rPr>
          <w:rFonts w:eastAsia="Times New Roman"/>
        </w:rPr>
      </w:pPr>
      <w:r>
        <w:rPr>
          <w:rFonts w:eastAsia="Times New Roman"/>
        </w:rPr>
        <w:t>Fees have increased for all applications.</w:t>
      </w:r>
    </w:p>
    <w:p w14:paraId="66E1E4E1" w14:textId="77777777" w:rsidR="00462FA2" w:rsidRDefault="00462FA2" w:rsidP="00A27348">
      <w:pPr>
        <w:rPr>
          <w:rFonts w:eastAsia="Times New Roman"/>
        </w:rPr>
      </w:pPr>
    </w:p>
    <w:p w14:paraId="202874BA" w14:textId="322A5913" w:rsidR="00A27348" w:rsidRDefault="00A27348" w:rsidP="00A27348">
      <w:pPr>
        <w:rPr>
          <w:rFonts w:eastAsia="Times New Roman"/>
        </w:rPr>
      </w:pPr>
      <w:r w:rsidRPr="00A27348">
        <w:rPr>
          <w:rFonts w:eastAsia="Times New Roman"/>
          <w:b/>
          <w:sz w:val="28"/>
        </w:rPr>
        <w:t>Birthdays</w:t>
      </w:r>
      <w:r>
        <w:rPr>
          <w:rFonts w:eastAsia="Times New Roman"/>
        </w:rPr>
        <w:t xml:space="preserve"> - </w:t>
      </w:r>
      <w:r w:rsidR="00462FA2">
        <w:rPr>
          <w:rFonts w:eastAsia="Times New Roman"/>
        </w:rPr>
        <w:t>Chet Frith, James Lawson, Robert Sparks, Bob Vickers</w:t>
      </w:r>
    </w:p>
    <w:p w14:paraId="4B12D372" w14:textId="77777777" w:rsidR="00A27348" w:rsidRDefault="00A27348" w:rsidP="00A27348">
      <w:pPr>
        <w:rPr>
          <w:rFonts w:eastAsia="Times New Roman"/>
        </w:rPr>
      </w:pPr>
    </w:p>
    <w:p w14:paraId="2C468805" w14:textId="626B7E7A" w:rsidR="00A27348" w:rsidRPr="00A27348" w:rsidRDefault="00A27348" w:rsidP="00A27348">
      <w:pPr>
        <w:rPr>
          <w:rFonts w:eastAsia="Times New Roman"/>
          <w:b/>
          <w:sz w:val="28"/>
        </w:rPr>
      </w:pPr>
      <w:r w:rsidRPr="00A27348">
        <w:rPr>
          <w:rFonts w:eastAsia="Times New Roman"/>
          <w:b/>
          <w:sz w:val="28"/>
        </w:rPr>
        <w:t>Door Prize Drawing</w:t>
      </w:r>
      <w:r w:rsidR="00462FA2">
        <w:rPr>
          <w:rFonts w:eastAsia="Times New Roman"/>
          <w:b/>
          <w:sz w:val="28"/>
        </w:rPr>
        <w:t xml:space="preserve"> – </w:t>
      </w:r>
      <w:r w:rsidR="00462FA2" w:rsidRPr="00462FA2">
        <w:rPr>
          <w:rFonts w:eastAsia="Times New Roman"/>
          <w:bCs/>
          <w:sz w:val="28"/>
        </w:rPr>
        <w:t>Randall van Heyst</w:t>
      </w:r>
    </w:p>
    <w:p w14:paraId="3D6AEBAF" w14:textId="77777777" w:rsidR="00A27348" w:rsidRDefault="00A27348" w:rsidP="00A27348">
      <w:pPr>
        <w:rPr>
          <w:rFonts w:eastAsia="Times New Roman"/>
        </w:rPr>
      </w:pPr>
    </w:p>
    <w:p w14:paraId="49E06C58" w14:textId="0426FB1B" w:rsidR="00A27348" w:rsidRDefault="00A27348" w:rsidP="00A27348">
      <w:pPr>
        <w:rPr>
          <w:rFonts w:eastAsia="Times New Roman"/>
        </w:rPr>
      </w:pPr>
      <w:r w:rsidRPr="00A27348">
        <w:rPr>
          <w:rFonts w:eastAsia="Times New Roman"/>
          <w:b/>
          <w:sz w:val="28"/>
        </w:rPr>
        <w:t>SAR Closing</w:t>
      </w:r>
      <w:r w:rsidRPr="00A27348">
        <w:rPr>
          <w:rFonts w:eastAsia="Times New Roman"/>
          <w:sz w:val="28"/>
        </w:rPr>
        <w:t xml:space="preserve"> </w:t>
      </w:r>
      <w:r w:rsidR="00955A17">
        <w:rPr>
          <w:rFonts w:eastAsia="Times New Roman"/>
        </w:rPr>
        <w:t>–</w:t>
      </w:r>
      <w:r>
        <w:rPr>
          <w:rFonts w:eastAsia="Times New Roman"/>
        </w:rPr>
        <w:t xml:space="preserve"> </w:t>
      </w:r>
      <w:r w:rsidR="00955A17">
        <w:rPr>
          <w:rFonts w:eastAsia="Times New Roman"/>
        </w:rPr>
        <w:t>Stuart O’Conner</w:t>
      </w:r>
    </w:p>
    <w:p w14:paraId="41A948A8" w14:textId="77777777" w:rsidR="00A27348" w:rsidRDefault="00A27348" w:rsidP="00A27348">
      <w:pPr>
        <w:rPr>
          <w:rFonts w:eastAsia="Times New Roman"/>
        </w:rPr>
      </w:pPr>
    </w:p>
    <w:p w14:paraId="165522F6" w14:textId="77777777" w:rsidR="00A27348" w:rsidRDefault="00A27348" w:rsidP="00A27348">
      <w:pPr>
        <w:rPr>
          <w:rFonts w:eastAsia="Times New Roman"/>
        </w:rPr>
      </w:pPr>
      <w:r w:rsidRPr="00A27348">
        <w:rPr>
          <w:rFonts w:eastAsia="Times New Roman"/>
          <w:b/>
          <w:sz w:val="28"/>
        </w:rPr>
        <w:t>Benediction</w:t>
      </w:r>
      <w:r>
        <w:rPr>
          <w:rFonts w:eastAsia="Times New Roman"/>
        </w:rPr>
        <w:t xml:space="preserve"> - Jason Gray</w:t>
      </w:r>
    </w:p>
    <w:p w14:paraId="5B2AE73F" w14:textId="77777777" w:rsidR="00A27348" w:rsidRDefault="00A27348" w:rsidP="00A27348">
      <w:pPr>
        <w:rPr>
          <w:rFonts w:eastAsia="Times New Roman"/>
        </w:rPr>
      </w:pPr>
    </w:p>
    <w:p w14:paraId="37358816" w14:textId="655B4FDF" w:rsidR="00B701B6" w:rsidRDefault="00A27348">
      <w:r w:rsidRPr="00A27348">
        <w:rPr>
          <w:rFonts w:eastAsia="Times New Roman"/>
          <w:b/>
          <w:sz w:val="28"/>
        </w:rPr>
        <w:t>Declaration of Adjournment</w:t>
      </w:r>
      <w:r w:rsidR="00955A17">
        <w:rPr>
          <w:rFonts w:eastAsia="Times New Roman"/>
          <w:b/>
          <w:sz w:val="28"/>
        </w:rPr>
        <w:t xml:space="preserve"> </w:t>
      </w:r>
      <w:r w:rsidR="00955A17" w:rsidRPr="00955A17">
        <w:rPr>
          <w:rFonts w:eastAsia="Times New Roman"/>
          <w:bCs/>
          <w:szCs w:val="22"/>
        </w:rPr>
        <w:t>– 7:</w:t>
      </w:r>
      <w:r w:rsidR="0026439A">
        <w:rPr>
          <w:rFonts w:eastAsia="Times New Roman"/>
          <w:bCs/>
          <w:szCs w:val="22"/>
        </w:rPr>
        <w:t>43</w:t>
      </w:r>
      <w:r w:rsidR="00955A17" w:rsidRPr="00955A17">
        <w:rPr>
          <w:rFonts w:eastAsia="Times New Roman"/>
          <w:bCs/>
          <w:szCs w:val="22"/>
        </w:rPr>
        <w:t xml:space="preserve"> PM</w:t>
      </w:r>
    </w:p>
    <w:sectPr w:rsidR="00B70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451CD"/>
    <w:multiLevelType w:val="hybridMultilevel"/>
    <w:tmpl w:val="8C6A6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F0587"/>
    <w:multiLevelType w:val="hybridMultilevel"/>
    <w:tmpl w:val="39C210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139AD"/>
    <w:multiLevelType w:val="hybridMultilevel"/>
    <w:tmpl w:val="7CC2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37"/>
    <w:rsid w:val="00093412"/>
    <w:rsid w:val="0026439A"/>
    <w:rsid w:val="00350763"/>
    <w:rsid w:val="00406955"/>
    <w:rsid w:val="00462FA2"/>
    <w:rsid w:val="006F2AA2"/>
    <w:rsid w:val="00856C84"/>
    <w:rsid w:val="00955A17"/>
    <w:rsid w:val="009A3700"/>
    <w:rsid w:val="00A25FFC"/>
    <w:rsid w:val="00A27348"/>
    <w:rsid w:val="00B701B6"/>
    <w:rsid w:val="00BA7C56"/>
    <w:rsid w:val="00D9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17377"/>
  <w15:docId w15:val="{690C716E-D9BB-4EB9-998C-40DFFABDA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3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D96B37"/>
  </w:style>
  <w:style w:type="paragraph" w:styleId="ListParagraph">
    <w:name w:val="List Paragraph"/>
    <w:basedOn w:val="Normal"/>
    <w:uiPriority w:val="34"/>
    <w:qFormat/>
    <w:rsid w:val="00D96B37"/>
    <w:pPr>
      <w:ind w:left="720"/>
      <w:contextualSpacing/>
    </w:pPr>
  </w:style>
  <w:style w:type="character" w:styleId="Hyperlink">
    <w:name w:val="Hyperlink"/>
    <w:basedOn w:val="DefaultParagraphFont"/>
    <w:uiPriority w:val="99"/>
    <w:semiHidden/>
    <w:unhideWhenUsed/>
    <w:rsid w:val="00A25FFC"/>
    <w:rPr>
      <w:color w:val="0000FF"/>
      <w:u w:val="single"/>
    </w:rPr>
  </w:style>
  <w:style w:type="character" w:customStyle="1" w:styleId="nowrap1">
    <w:name w:val="nowrap1"/>
    <w:basedOn w:val="DefaultParagraphFont"/>
    <w:rsid w:val="00A25FFC"/>
  </w:style>
  <w:style w:type="character" w:customStyle="1" w:styleId="ipa">
    <w:name w:val="ipa"/>
    <w:basedOn w:val="DefaultParagraphFont"/>
    <w:rsid w:val="00A25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725656">
      <w:bodyDiv w:val="1"/>
      <w:marLeft w:val="0"/>
      <w:marRight w:val="0"/>
      <w:marTop w:val="0"/>
      <w:marBottom w:val="0"/>
      <w:divBdr>
        <w:top w:val="none" w:sz="0" w:space="0" w:color="auto"/>
        <w:left w:val="none" w:sz="0" w:space="0" w:color="auto"/>
        <w:bottom w:val="none" w:sz="0" w:space="0" w:color="auto"/>
        <w:right w:val="none" w:sz="0" w:space="0" w:color="auto"/>
      </w:divBdr>
    </w:div>
    <w:div w:id="18485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ucius_Quinctius_Cincinnatus" TargetMode="External"/><Relationship Id="rId13" Type="http://schemas.openxmlformats.org/officeDocument/2006/relationships/hyperlink" Target="https://en.wikipedia.org/wiki/Roman_army" TargetMode="External"/><Relationship Id="rId18" Type="http://schemas.openxmlformats.org/officeDocument/2006/relationships/hyperlink" Target="https://en.wikipedia.org/wiki/Civic_virtue" TargetMode="External"/><Relationship Id="rId26" Type="http://schemas.openxmlformats.org/officeDocument/2006/relationships/hyperlink" Target="https://en.wikipedia.org/wiki/Cato_the_Elder" TargetMode="External"/><Relationship Id="rId3" Type="http://schemas.openxmlformats.org/officeDocument/2006/relationships/settings" Target="settings.xml"/><Relationship Id="rId21" Type="http://schemas.openxmlformats.org/officeDocument/2006/relationships/hyperlink" Target="https://en.wikipedia.org/wiki/Roman_Senate" TargetMode="External"/><Relationship Id="rId7" Type="http://schemas.openxmlformats.org/officeDocument/2006/relationships/hyperlink" Target="https://en.wikipedia.org/wiki/Help:IPA/Latin" TargetMode="External"/><Relationship Id="rId12" Type="http://schemas.openxmlformats.org/officeDocument/2006/relationships/hyperlink" Target="https://en.wikipedia.org/wiki/Roman_Senate" TargetMode="External"/><Relationship Id="rId17" Type="http://schemas.openxmlformats.org/officeDocument/2006/relationships/hyperlink" Target="https://en.wikipedia.org/wiki/Roman_dictator" TargetMode="External"/><Relationship Id="rId25" Type="http://schemas.openxmlformats.org/officeDocument/2006/relationships/hyperlink" Target="https://en.wikipedia.org/wiki/Political_corruption" TargetMode="External"/><Relationship Id="rId2" Type="http://schemas.openxmlformats.org/officeDocument/2006/relationships/styles" Target="styles.xml"/><Relationship Id="rId16" Type="http://schemas.openxmlformats.org/officeDocument/2006/relationships/hyperlink" Target="https://en.wikipedia.org/wiki/Civic_virtue" TargetMode="External"/><Relationship Id="rId20" Type="http://schemas.openxmlformats.org/officeDocument/2006/relationships/hyperlink" Target="https://en.wikipedia.org/wiki/Latin_language" TargetMode="External"/><Relationship Id="rId1" Type="http://schemas.openxmlformats.org/officeDocument/2006/relationships/numbering" Target="numbering.xml"/><Relationship Id="rId6" Type="http://schemas.openxmlformats.org/officeDocument/2006/relationships/hyperlink" Target="https://en.wikipedia.org/wiki/Lucius_Quinctius_Cincinnatus" TargetMode="External"/><Relationship Id="rId11" Type="http://schemas.openxmlformats.org/officeDocument/2006/relationships/hyperlink" Target="https://en.wikipedia.org/wiki/Patrician_(ancient_Rome)" TargetMode="External"/><Relationship Id="rId24" Type="http://schemas.openxmlformats.org/officeDocument/2006/relationships/hyperlink" Target="https://en.wikipedia.org/wiki/Bribery" TargetMode="External"/><Relationship Id="rId5" Type="http://schemas.openxmlformats.org/officeDocument/2006/relationships/hyperlink" Target="https://en.wikipedia.org/wiki/Lucius_Quinctius_Cincinnatus" TargetMode="External"/><Relationship Id="rId15" Type="http://schemas.openxmlformats.org/officeDocument/2006/relationships/hyperlink" Target="https://en.wikipedia.org/wiki/Virtus_(virtue)" TargetMode="External"/><Relationship Id="rId23" Type="http://schemas.openxmlformats.org/officeDocument/2006/relationships/hyperlink" Target="https://en.wikipedia.org/wiki/Julius_Caesar" TargetMode="External"/><Relationship Id="rId28" Type="http://schemas.openxmlformats.org/officeDocument/2006/relationships/theme" Target="theme/theme1.xml"/><Relationship Id="rId10" Type="http://schemas.openxmlformats.org/officeDocument/2006/relationships/hyperlink" Target="https://en.wikipedia.org/wiki/Ancient_Rome" TargetMode="External"/><Relationship Id="rId19" Type="http://schemas.openxmlformats.org/officeDocument/2006/relationships/hyperlink" Target="https://en.wikipedia.org/wiki/Help:IPA/English" TargetMode="External"/><Relationship Id="rId4" Type="http://schemas.openxmlformats.org/officeDocument/2006/relationships/webSettings" Target="webSettings.xml"/><Relationship Id="rId9" Type="http://schemas.openxmlformats.org/officeDocument/2006/relationships/hyperlink" Target="https://en.wikipedia.org/wiki/Lucius_Quinctius_Cincinnatus" TargetMode="External"/><Relationship Id="rId14" Type="http://schemas.openxmlformats.org/officeDocument/2006/relationships/hyperlink" Target="https://en.wikipedia.org/wiki/Roman_Republic" TargetMode="External"/><Relationship Id="rId22" Type="http://schemas.openxmlformats.org/officeDocument/2006/relationships/hyperlink" Target="https://en.wikipedia.org/wiki/Stoicis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1199</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Parkland Health &amp; Hospital System</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Van Heyst</dc:creator>
  <cp:lastModifiedBy>Randall Van Heyst</cp:lastModifiedBy>
  <cp:revision>4</cp:revision>
  <dcterms:created xsi:type="dcterms:W3CDTF">2021-08-13T10:51:00Z</dcterms:created>
  <dcterms:modified xsi:type="dcterms:W3CDTF">2021-08-13T10:52:00Z</dcterms:modified>
</cp:coreProperties>
</file>