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37" w:rsidRPr="006F2AA2" w:rsidRDefault="00D96B37" w:rsidP="006F2AA2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 xml:space="preserve">SAR meeting Minutes </w:t>
      </w:r>
      <w:r w:rsidR="00BA7C56">
        <w:rPr>
          <w:rFonts w:eastAsia="Times New Roman"/>
          <w:b/>
          <w:sz w:val="36"/>
        </w:rPr>
        <w:t>5-13</w:t>
      </w:r>
      <w:bookmarkStart w:id="0" w:name="_GoBack"/>
      <w:bookmarkEnd w:id="0"/>
      <w:r w:rsidRPr="006F2AA2">
        <w:rPr>
          <w:rFonts w:eastAsia="Times New Roman"/>
          <w:b/>
          <w:sz w:val="36"/>
        </w:rPr>
        <w:t>-21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East Fork Trinity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Chapter No. 47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Regular Meeting 4-8-21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proofErr w:type="spellStart"/>
      <w:r w:rsidRPr="006F2AA2">
        <w:rPr>
          <w:rFonts w:eastAsia="Times New Roman"/>
          <w:b/>
          <w:sz w:val="36"/>
        </w:rPr>
        <w:t>Soulman’s</w:t>
      </w:r>
      <w:proofErr w:type="spellEnd"/>
      <w:r w:rsidRPr="006F2AA2">
        <w:rPr>
          <w:rFonts w:eastAsia="Times New Roman"/>
          <w:b/>
          <w:sz w:val="36"/>
        </w:rPr>
        <w:t xml:space="preserve"> BBQ</w:t>
      </w:r>
    </w:p>
    <w:p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7:00 PM</w:t>
      </w:r>
    </w:p>
    <w:p w:rsidR="00D96B37" w:rsidRDefault="00D96B37" w:rsidP="00D96B37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Call to Order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Michael Goode 6:59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Pledge to the American Flag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Ben Roper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Pledge to the Texas Flag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Walt Thomas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SAR Affirmation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Stuart O’Connor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Greet Members and Guests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Michael Goode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Introduce Faith Etheridge, Joseph S Rumbaugh Historical Oration Contest Winner for our Chapter.  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Letter from the state read:  She was awarded a Scholarship for 6th place in the </w:t>
      </w:r>
      <w:proofErr w:type="spellStart"/>
      <w:r>
        <w:rPr>
          <w:rFonts w:eastAsia="Times New Roman"/>
        </w:rPr>
        <w:t>Statefrom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theand</w:t>
      </w:r>
      <w:proofErr w:type="spellEnd"/>
      <w:r>
        <w:rPr>
          <w:rFonts w:eastAsia="Times New Roman"/>
        </w:rPr>
        <w:t xml:space="preserve"> $1000 check </w:t>
      </w:r>
      <w:proofErr w:type="gramStart"/>
      <w:r>
        <w:rPr>
          <w:rFonts w:eastAsia="Times New Roman"/>
        </w:rPr>
        <w:t>From</w:t>
      </w:r>
      <w:proofErr w:type="gramEnd"/>
      <w:r>
        <w:rPr>
          <w:rFonts w:eastAsia="Times New Roman"/>
        </w:rPr>
        <w:t xml:space="preserve"> our Chapter.</w:t>
      </w:r>
    </w:p>
    <w:p w:rsidR="00A27348" w:rsidRDefault="00A27348" w:rsidP="00A27348">
      <w:pPr>
        <w:rPr>
          <w:rFonts w:eastAsia="Times New Roman"/>
        </w:rPr>
      </w:pPr>
    </w:p>
    <w:p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Approval of April</w:t>
      </w:r>
      <w:r w:rsidRPr="00A27348">
        <w:rPr>
          <w:rFonts w:eastAsia="Times New Roman"/>
          <w:b/>
          <w:sz w:val="28"/>
        </w:rPr>
        <w:t xml:space="preserve"> Meeting Minutes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1st Bob Vickers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2nd Stuart O’Connor</w:t>
      </w:r>
    </w:p>
    <w:p w:rsidR="00A27348" w:rsidRDefault="00A27348" w:rsidP="00A27348">
      <w:pPr>
        <w:rPr>
          <w:rFonts w:eastAsia="Times New Roman"/>
        </w:rPr>
      </w:pPr>
    </w:p>
    <w:p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New Business</w:t>
      </w:r>
    </w:p>
    <w:p w:rsidR="00A27348" w:rsidRDefault="00A27348" w:rsidP="00A27348">
      <w:pPr>
        <w:rPr>
          <w:rFonts w:eastAsia="Times New Roman"/>
        </w:rPr>
      </w:pPr>
      <w:proofErr w:type="spellStart"/>
      <w:r>
        <w:rPr>
          <w:rFonts w:eastAsia="Times New Roman"/>
        </w:rPr>
        <w:t>Soulman’s</w:t>
      </w:r>
      <w:proofErr w:type="spellEnd"/>
      <w:r>
        <w:rPr>
          <w:rFonts w:eastAsia="Times New Roman"/>
        </w:rPr>
        <w:t xml:space="preserve"> management has approved our monthly meetings for the rest of the year.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Edmund Terrill Chapter Sherman Texas has invited our Chapter to participate in the 2021 Memorial Day Parade on May 31, 2021 at 10AM in downtown Denison. Muster is 8:30. Color Guard will be awarded as a National Event.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Treasurer Report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Will Perry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Report runs last day of the month to the next to last day of the following month.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 xml:space="preserve">Induction of Tim </w:t>
      </w:r>
      <w:proofErr w:type="spellStart"/>
      <w:r w:rsidRPr="00A27348">
        <w:rPr>
          <w:rFonts w:eastAsia="Times New Roman"/>
          <w:b/>
          <w:sz w:val="28"/>
        </w:rPr>
        <w:t>Soyars</w:t>
      </w:r>
      <w:proofErr w:type="spellEnd"/>
    </w:p>
    <w:p w:rsidR="00A27348" w:rsidRPr="00A27348" w:rsidRDefault="00A27348" w:rsidP="00A27348">
      <w:pPr>
        <w:rPr>
          <w:rFonts w:eastAsia="Times New Roman"/>
          <w:b/>
          <w:sz w:val="28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Patriot James </w:t>
      </w:r>
      <w:proofErr w:type="spellStart"/>
      <w:r>
        <w:rPr>
          <w:rFonts w:eastAsia="Times New Roman"/>
        </w:rPr>
        <w:t>Soyars</w:t>
      </w:r>
      <w:proofErr w:type="spellEnd"/>
      <w:r>
        <w:rPr>
          <w:rFonts w:eastAsia="Times New Roman"/>
        </w:rPr>
        <w:t xml:space="preserve"> 16 in 1776 enlisted for 3 Years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</w:p>
    <w:p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lastRenderedPageBreak/>
        <w:t>Presentation of Medals and Certificates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Presentation of medal to Barbara Thomas silver Molly Pitcher medal over 370 hours of Service.  Requirement is for the Husband to already have the </w:t>
      </w:r>
      <w:r>
        <w:rPr>
          <w:rFonts w:eastAsia="Times New Roman"/>
        </w:rPr>
        <w:t>Silver Color Guard Medal.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The </w:t>
      </w:r>
      <w:r>
        <w:rPr>
          <w:rFonts w:eastAsia="Times New Roman"/>
        </w:rPr>
        <w:t>Medal was p</w:t>
      </w:r>
      <w:r>
        <w:rPr>
          <w:rFonts w:eastAsia="Times New Roman"/>
        </w:rPr>
        <w:t xml:space="preserve">resented </w:t>
      </w:r>
      <w:r>
        <w:rPr>
          <w:rFonts w:eastAsia="Times New Roman"/>
        </w:rPr>
        <w:t xml:space="preserve">by Bob Kubin Northern Color Guard Commander </w:t>
      </w:r>
      <w:r>
        <w:rPr>
          <w:rFonts w:eastAsia="Times New Roman"/>
        </w:rPr>
        <w:t>on behalf of Blair Rudy State Color Guard Commander</w:t>
      </w:r>
      <w:r>
        <w:rPr>
          <w:rFonts w:eastAsia="Times New Roman"/>
        </w:rPr>
        <w:t>.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Certific</w:t>
      </w:r>
      <w:r>
        <w:rPr>
          <w:rFonts w:eastAsia="Times New Roman"/>
        </w:rPr>
        <w:t xml:space="preserve">ate of Commendation awarded to </w:t>
      </w:r>
      <w:r>
        <w:rPr>
          <w:rFonts w:eastAsia="Times New Roman"/>
        </w:rPr>
        <w:t xml:space="preserve">Thomas van </w:t>
      </w:r>
      <w:proofErr w:type="spellStart"/>
      <w:r>
        <w:rPr>
          <w:rFonts w:eastAsia="Times New Roman"/>
        </w:rPr>
        <w:t>Fossen</w:t>
      </w:r>
      <w:proofErr w:type="spellEnd"/>
      <w:r>
        <w:rPr>
          <w:rFonts w:eastAsia="Times New Roman"/>
        </w:rPr>
        <w:t xml:space="preserve"> for being </w:t>
      </w:r>
      <w:r>
        <w:rPr>
          <w:rFonts w:eastAsia="Times New Roman"/>
        </w:rPr>
        <w:t>S</w:t>
      </w:r>
      <w:r>
        <w:rPr>
          <w:rFonts w:eastAsia="Times New Roman"/>
        </w:rPr>
        <w:t>upport Staff </w:t>
      </w:r>
      <w:r>
        <w:rPr>
          <w:rFonts w:eastAsia="Times New Roman"/>
        </w:rPr>
        <w:t>for Northern Command Color Guard.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Certific</w:t>
      </w:r>
      <w:r>
        <w:rPr>
          <w:rFonts w:eastAsia="Times New Roman"/>
        </w:rPr>
        <w:t>ate of Commendation awarded to Walt Thomas</w:t>
      </w:r>
      <w:r>
        <w:rPr>
          <w:rFonts w:eastAsia="Times New Roman"/>
        </w:rPr>
        <w:t xml:space="preserve"> for being </w:t>
      </w:r>
      <w:r>
        <w:rPr>
          <w:rFonts w:eastAsia="Times New Roman"/>
        </w:rPr>
        <w:t>S</w:t>
      </w:r>
      <w:r>
        <w:rPr>
          <w:rFonts w:eastAsia="Times New Roman"/>
        </w:rPr>
        <w:t>upport Staff for Northern Command Color Guard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proofErr w:type="gramStart"/>
      <w:r>
        <w:rPr>
          <w:rFonts w:eastAsia="Times New Roman"/>
        </w:rPr>
        <w:t>Presentation of the Bronze Galvez Color Guard Medal to Bob Kubin by</w:t>
      </w:r>
      <w:r>
        <w:rPr>
          <w:rFonts w:eastAsia="Times New Roman"/>
        </w:rPr>
        <w:t xml:space="preserve"> Michael Goode.</w:t>
      </w:r>
      <w:proofErr w:type="gramEnd"/>
      <w:r>
        <w:rPr>
          <w:rFonts w:eastAsia="Times New Roman"/>
        </w:rPr>
        <w:t xml:space="preserve">  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Color Guard Report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Bob Kubin</w:t>
      </w:r>
    </w:p>
    <w:p w:rsidR="00BA7C56" w:rsidRDefault="00BA7C56" w:rsidP="00A27348">
      <w:pPr>
        <w:rPr>
          <w:rFonts w:eastAsia="Times New Roman"/>
        </w:rPr>
      </w:pPr>
    </w:p>
    <w:p w:rsidR="00A27348" w:rsidRDefault="00BA7C56" w:rsidP="00A27348">
      <w:pPr>
        <w:rPr>
          <w:rFonts w:eastAsia="Times New Roman"/>
        </w:rPr>
      </w:pPr>
      <w:r>
        <w:rPr>
          <w:rFonts w:eastAsia="Times New Roman"/>
        </w:rPr>
        <w:t>Northern C</w:t>
      </w:r>
      <w:r w:rsidR="00A27348">
        <w:rPr>
          <w:rFonts w:eastAsia="Times New Roman"/>
        </w:rPr>
        <w:t xml:space="preserve">ommand </w:t>
      </w:r>
      <w:r>
        <w:rPr>
          <w:rFonts w:eastAsia="Times New Roman"/>
        </w:rPr>
        <w:t xml:space="preserve">extends from </w:t>
      </w:r>
      <w:r w:rsidR="00A27348">
        <w:rPr>
          <w:rFonts w:eastAsia="Times New Roman"/>
        </w:rPr>
        <w:t>El Paso to Longview</w:t>
      </w:r>
      <w:r>
        <w:rPr>
          <w:rFonts w:eastAsia="Times New Roman"/>
        </w:rPr>
        <w:t xml:space="preserve"> and includes</w:t>
      </w:r>
      <w:r w:rsidR="00A27348">
        <w:rPr>
          <w:rFonts w:eastAsia="Times New Roman"/>
        </w:rPr>
        <w:t xml:space="preserve"> 21 Chapters</w:t>
      </w:r>
      <w:r>
        <w:rPr>
          <w:rFonts w:eastAsia="Times New Roman"/>
        </w:rPr>
        <w:t xml:space="preserve">.  Those Chapters are forming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TXSSAR Honor Guard.  Their mission</w:t>
      </w:r>
      <w:r w:rsidR="00A27348">
        <w:rPr>
          <w:rFonts w:eastAsia="Times New Roman"/>
        </w:rPr>
        <w:t xml:space="preserve"> will </w:t>
      </w:r>
      <w:r>
        <w:rPr>
          <w:rFonts w:eastAsia="Times New Roman"/>
        </w:rPr>
        <w:t xml:space="preserve">be to </w:t>
      </w:r>
      <w:r w:rsidR="00A27348">
        <w:rPr>
          <w:rFonts w:eastAsia="Times New Roman"/>
        </w:rPr>
        <w:t xml:space="preserve">provide </w:t>
      </w:r>
      <w:r>
        <w:rPr>
          <w:rFonts w:eastAsia="Times New Roman"/>
        </w:rPr>
        <w:t>an 18th century ceremonial military funeral h</w:t>
      </w:r>
      <w:r w:rsidR="00A27348">
        <w:rPr>
          <w:rFonts w:eastAsia="Times New Roman"/>
        </w:rPr>
        <w:t>onors </w:t>
      </w:r>
      <w:r>
        <w:rPr>
          <w:rFonts w:eastAsia="Times New Roman"/>
        </w:rPr>
        <w:t xml:space="preserve">and graveside services for the families of deceased SAR members.  Flyer announcing the formation of this Honor Guard is attached to the Color Guard Report.  </w:t>
      </w:r>
    </w:p>
    <w:p w:rsidR="00BA7C56" w:rsidRDefault="00BA7C56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Chapter Lending Closet suggested for Uniforms</w:t>
      </w:r>
      <w:r w:rsidR="00BA7C56">
        <w:rPr>
          <w:rFonts w:eastAsia="Times New Roman"/>
        </w:rPr>
        <w:t>.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Registrar’s Report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David Powell</w:t>
      </w:r>
    </w:p>
    <w:p w:rsidR="00A27348" w:rsidRDefault="00A27348" w:rsidP="00A27348">
      <w:pPr>
        <w:rPr>
          <w:rFonts w:eastAsia="Times New Roman"/>
        </w:rPr>
      </w:pPr>
      <w:proofErr w:type="gramStart"/>
      <w:r>
        <w:rPr>
          <w:rFonts w:eastAsia="Times New Roman"/>
        </w:rPr>
        <w:t>From the newsletter...</w:t>
      </w:r>
      <w:proofErr w:type="gramEnd"/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2 applications approved for this year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4 applications at National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4 applications at State</w:t>
      </w:r>
    </w:p>
    <w:p w:rsidR="00A27348" w:rsidRDefault="00A27348" w:rsidP="00A27348">
      <w:pPr>
        <w:rPr>
          <w:rFonts w:eastAsia="Times New Roman"/>
        </w:rPr>
      </w:pPr>
      <w:proofErr w:type="gramStart"/>
      <w:r>
        <w:rPr>
          <w:rFonts w:eastAsia="Times New Roman"/>
        </w:rPr>
        <w:t>4 supplemental applications under way.</w:t>
      </w:r>
      <w:proofErr w:type="gramEnd"/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Briefing from national is summarized in the newsletter. </w:t>
      </w:r>
      <w:proofErr w:type="spellStart"/>
      <w:r>
        <w:rPr>
          <w:rFonts w:eastAsia="Times New Roman"/>
        </w:rPr>
        <w:t>Supplementals</w:t>
      </w:r>
      <w:proofErr w:type="spellEnd"/>
      <w:r>
        <w:rPr>
          <w:rFonts w:eastAsia="Times New Roman"/>
        </w:rPr>
        <w:t xml:space="preserve"> are required to be seen and stamped as reviewed by the Chapter Registrar prior to sending to National.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Birthdays</w:t>
      </w:r>
      <w:r>
        <w:rPr>
          <w:rFonts w:eastAsia="Times New Roman"/>
        </w:rPr>
        <w:t xml:space="preserve"> - William Marks and Byron McKnight II</w:t>
      </w:r>
    </w:p>
    <w:p w:rsidR="00A27348" w:rsidRDefault="00A27348" w:rsidP="00A27348">
      <w:pPr>
        <w:rPr>
          <w:rFonts w:eastAsia="Times New Roman"/>
        </w:rPr>
      </w:pPr>
    </w:p>
    <w:p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Door Prize Drawing</w:t>
      </w:r>
    </w:p>
    <w:p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William Perry won a Rolling Cooler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SAR Closing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Gary Lovell</w:t>
      </w:r>
    </w:p>
    <w:p w:rsidR="00A27348" w:rsidRDefault="00A27348" w:rsidP="00A27348">
      <w:pPr>
        <w:rPr>
          <w:rFonts w:eastAsia="Times New Roman"/>
        </w:rPr>
      </w:pPr>
    </w:p>
    <w:p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Benediction</w:t>
      </w:r>
      <w:r>
        <w:rPr>
          <w:rFonts w:eastAsia="Times New Roman"/>
        </w:rPr>
        <w:t xml:space="preserve"> - Jason Gray</w:t>
      </w:r>
    </w:p>
    <w:p w:rsidR="00A27348" w:rsidRDefault="00A27348" w:rsidP="00A27348">
      <w:pPr>
        <w:rPr>
          <w:rFonts w:eastAsia="Times New Roman"/>
        </w:rPr>
      </w:pPr>
    </w:p>
    <w:p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Declaration of Adjournment</w:t>
      </w:r>
    </w:p>
    <w:p w:rsidR="00D96B37" w:rsidRDefault="00D96B37" w:rsidP="00D96B37">
      <w:pPr>
        <w:rPr>
          <w:rFonts w:eastAsia="Times New Roman"/>
        </w:rPr>
      </w:pPr>
    </w:p>
    <w:p w:rsidR="00B701B6" w:rsidRDefault="00B701B6"/>
    <w:sectPr w:rsidR="00B7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1CD"/>
    <w:multiLevelType w:val="hybridMultilevel"/>
    <w:tmpl w:val="8C6A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0587"/>
    <w:multiLevelType w:val="hybridMultilevel"/>
    <w:tmpl w:val="39C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39AD"/>
    <w:multiLevelType w:val="hybridMultilevel"/>
    <w:tmpl w:val="7CC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37"/>
    <w:rsid w:val="006F2AA2"/>
    <w:rsid w:val="00A27348"/>
    <w:rsid w:val="00B701B6"/>
    <w:rsid w:val="00BA7C56"/>
    <w:rsid w:val="00D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2</cp:revision>
  <dcterms:created xsi:type="dcterms:W3CDTF">2021-05-14T11:27:00Z</dcterms:created>
  <dcterms:modified xsi:type="dcterms:W3CDTF">2021-05-14T11:27:00Z</dcterms:modified>
</cp:coreProperties>
</file>